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A9E8" w14:textId="180A4000" w:rsidR="00944158" w:rsidRDefault="002529AE" w:rsidP="002529AE">
      <w:pPr>
        <w:pStyle w:val="2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Style w:val="10"/>
          <w:rFonts w:ascii="黑体" w:eastAsia="黑体" w:hAnsi="黑体" w:cs="黑体" w:hint="eastAsia"/>
          <w:sz w:val="44"/>
          <w:szCs w:val="44"/>
        </w:rPr>
        <w:t>个人数字证书参数</w:t>
      </w:r>
    </w:p>
    <w:p w14:paraId="2E78EE84" w14:textId="77777777" w:rsidR="00944158" w:rsidRPr="002529AE" w:rsidRDefault="002529AE">
      <w:pPr>
        <w:pStyle w:val="a7"/>
        <w:ind w:firstLineChars="100" w:firstLine="280"/>
        <w:jc w:val="left"/>
        <w:rPr>
          <w:rFonts w:ascii="黑体" w:eastAsia="黑体" w:hAnsi="黑体" w:cs="黑体" w:hint="eastAsia"/>
          <w:bCs/>
          <w:sz w:val="28"/>
          <w:szCs w:val="28"/>
        </w:rPr>
      </w:pPr>
      <w:r w:rsidRPr="002529AE">
        <w:rPr>
          <w:rFonts w:ascii="黑体" w:eastAsia="黑体" w:hAnsi="黑体" w:cs="黑体" w:hint="eastAsia"/>
          <w:bCs/>
          <w:sz w:val="28"/>
          <w:szCs w:val="28"/>
        </w:rPr>
        <w:t>一、个人数字证书</w:t>
      </w:r>
    </w:p>
    <w:tbl>
      <w:tblPr>
        <w:tblW w:w="8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"/>
        <w:gridCol w:w="7555"/>
      </w:tblGrid>
      <w:tr w:rsidR="00944158" w14:paraId="448D5B98" w14:textId="77777777" w:rsidTr="004D3E3F">
        <w:trPr>
          <w:jc w:val="center"/>
        </w:trPr>
        <w:tc>
          <w:tcPr>
            <w:tcW w:w="704" w:type="dxa"/>
            <w:gridSpan w:val="2"/>
            <w:vAlign w:val="center"/>
          </w:tcPr>
          <w:p w14:paraId="7063117F" w14:textId="77777777" w:rsidR="00944158" w:rsidRDefault="002529AE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7555" w:type="dxa"/>
          </w:tcPr>
          <w:p w14:paraId="23A32349" w14:textId="77777777" w:rsidR="00944158" w:rsidRDefault="002529AE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功能指标要求</w:t>
            </w:r>
          </w:p>
        </w:tc>
      </w:tr>
      <w:tr w:rsidR="00944158" w14:paraId="2A96BC48" w14:textId="77777777">
        <w:trPr>
          <w:jc w:val="center"/>
        </w:trPr>
        <w:tc>
          <w:tcPr>
            <w:tcW w:w="686" w:type="dxa"/>
            <w:vAlign w:val="center"/>
          </w:tcPr>
          <w:p w14:paraId="7DFFB945" w14:textId="77777777" w:rsidR="00944158" w:rsidRDefault="002529AE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7573" w:type="dxa"/>
            <w:gridSpan w:val="2"/>
          </w:tcPr>
          <w:p w14:paraId="56739137" w14:textId="77777777" w:rsidR="00944158" w:rsidRDefault="002529AE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标识个人用户网络身份。</w:t>
            </w:r>
          </w:p>
        </w:tc>
      </w:tr>
      <w:tr w:rsidR="00944158" w14:paraId="0DFD6CAA" w14:textId="77777777">
        <w:trPr>
          <w:jc w:val="center"/>
        </w:trPr>
        <w:tc>
          <w:tcPr>
            <w:tcW w:w="686" w:type="dxa"/>
            <w:vAlign w:val="center"/>
          </w:tcPr>
          <w:p w14:paraId="73C1CCB4" w14:textId="77777777" w:rsidR="00944158" w:rsidRDefault="002529AE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7573" w:type="dxa"/>
            <w:gridSpan w:val="2"/>
          </w:tcPr>
          <w:p w14:paraId="6CD6F838" w14:textId="77777777" w:rsidR="00944158" w:rsidRDefault="002529AE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符合卫生部《卫生系统数字证书格式规范（试行）》。</w:t>
            </w:r>
          </w:p>
        </w:tc>
      </w:tr>
      <w:tr w:rsidR="00944158" w14:paraId="0FE6093E" w14:textId="77777777">
        <w:trPr>
          <w:jc w:val="center"/>
        </w:trPr>
        <w:tc>
          <w:tcPr>
            <w:tcW w:w="686" w:type="dxa"/>
            <w:vAlign w:val="center"/>
          </w:tcPr>
          <w:p w14:paraId="4E3E7406" w14:textId="77777777" w:rsidR="00944158" w:rsidRDefault="002529AE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7573" w:type="dxa"/>
            <w:gridSpan w:val="2"/>
          </w:tcPr>
          <w:p w14:paraId="4CF5E1D8" w14:textId="77777777" w:rsidR="00944158" w:rsidRDefault="002529AE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符合卫生部《卫生系统电子认证服务规范（试行）》。</w:t>
            </w:r>
          </w:p>
        </w:tc>
      </w:tr>
      <w:tr w:rsidR="00944158" w14:paraId="1EB91415" w14:textId="77777777">
        <w:trPr>
          <w:jc w:val="center"/>
        </w:trPr>
        <w:tc>
          <w:tcPr>
            <w:tcW w:w="686" w:type="dxa"/>
            <w:vAlign w:val="center"/>
          </w:tcPr>
          <w:p w14:paraId="06FD46F9" w14:textId="77777777" w:rsidR="00944158" w:rsidRDefault="002529AE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4</w:t>
            </w:r>
          </w:p>
        </w:tc>
        <w:tc>
          <w:tcPr>
            <w:tcW w:w="7573" w:type="dxa"/>
            <w:gridSpan w:val="2"/>
          </w:tcPr>
          <w:p w14:paraId="3D9881D1" w14:textId="77777777" w:rsidR="00944158" w:rsidRDefault="002529AE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证书格式标准遵循x．509v3标准。</w:t>
            </w:r>
          </w:p>
        </w:tc>
      </w:tr>
      <w:tr w:rsidR="00944158" w14:paraId="5A32D60B" w14:textId="77777777">
        <w:trPr>
          <w:jc w:val="center"/>
        </w:trPr>
        <w:tc>
          <w:tcPr>
            <w:tcW w:w="686" w:type="dxa"/>
            <w:vAlign w:val="center"/>
          </w:tcPr>
          <w:p w14:paraId="3D442559" w14:textId="77777777" w:rsidR="00944158" w:rsidRDefault="002529AE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5</w:t>
            </w:r>
          </w:p>
        </w:tc>
        <w:tc>
          <w:tcPr>
            <w:tcW w:w="7573" w:type="dxa"/>
            <w:gridSpan w:val="2"/>
          </w:tcPr>
          <w:p w14:paraId="7A599840" w14:textId="77777777" w:rsidR="00944158" w:rsidRDefault="002529AE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支持存放介质：智能密码钥匙。</w:t>
            </w:r>
          </w:p>
        </w:tc>
      </w:tr>
      <w:tr w:rsidR="00944158" w14:paraId="485BE4C0" w14:textId="77777777">
        <w:trPr>
          <w:jc w:val="center"/>
        </w:trPr>
        <w:tc>
          <w:tcPr>
            <w:tcW w:w="686" w:type="dxa"/>
            <w:vAlign w:val="center"/>
          </w:tcPr>
          <w:p w14:paraId="6B4A5B81" w14:textId="77777777" w:rsidR="00944158" w:rsidRDefault="002529AE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6</w:t>
            </w:r>
          </w:p>
        </w:tc>
        <w:tc>
          <w:tcPr>
            <w:tcW w:w="7573" w:type="dxa"/>
            <w:gridSpan w:val="2"/>
          </w:tcPr>
          <w:p w14:paraId="1EA55934" w14:textId="77777777" w:rsidR="00944158" w:rsidRDefault="002529AE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支持自定义证书扩展域管理。</w:t>
            </w:r>
          </w:p>
        </w:tc>
      </w:tr>
      <w:tr w:rsidR="00944158" w14:paraId="18BC7B7B" w14:textId="77777777">
        <w:trPr>
          <w:jc w:val="center"/>
        </w:trPr>
        <w:tc>
          <w:tcPr>
            <w:tcW w:w="686" w:type="dxa"/>
            <w:vAlign w:val="center"/>
          </w:tcPr>
          <w:p w14:paraId="086370D2" w14:textId="77777777" w:rsidR="00944158" w:rsidRDefault="002529AE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7</w:t>
            </w:r>
          </w:p>
        </w:tc>
        <w:tc>
          <w:tcPr>
            <w:tcW w:w="7573" w:type="dxa"/>
            <w:gridSpan w:val="2"/>
          </w:tcPr>
          <w:p w14:paraId="69EBDE4F" w14:textId="77777777" w:rsidR="00944158" w:rsidRDefault="002529AE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支持标准的国产SM2商用密码算法。</w:t>
            </w:r>
          </w:p>
        </w:tc>
      </w:tr>
      <w:tr w:rsidR="00944158" w14:paraId="1B2B3043" w14:textId="77777777">
        <w:trPr>
          <w:jc w:val="center"/>
        </w:trPr>
        <w:tc>
          <w:tcPr>
            <w:tcW w:w="686" w:type="dxa"/>
            <w:vAlign w:val="center"/>
          </w:tcPr>
          <w:p w14:paraId="11D9DE0D" w14:textId="77777777" w:rsidR="00944158" w:rsidRDefault="002529AE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8</w:t>
            </w:r>
          </w:p>
        </w:tc>
        <w:tc>
          <w:tcPr>
            <w:tcW w:w="7573" w:type="dxa"/>
            <w:gridSpan w:val="2"/>
          </w:tcPr>
          <w:p w14:paraId="6E284D52" w14:textId="77777777" w:rsidR="00944158" w:rsidRDefault="002529AE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产品制造厂商须具有电子认证服务许可证，产品制造厂商须通过国家卫健委（原卫生部）卫生系统电子认证服务机构复审、测试。</w:t>
            </w:r>
          </w:p>
        </w:tc>
      </w:tr>
    </w:tbl>
    <w:p w14:paraId="62E73C5A" w14:textId="77777777" w:rsidR="00944158" w:rsidRPr="002529AE" w:rsidRDefault="002529AE" w:rsidP="002529AE">
      <w:pPr>
        <w:pStyle w:val="a7"/>
        <w:ind w:firstLineChars="100" w:firstLine="280"/>
        <w:jc w:val="left"/>
        <w:rPr>
          <w:rFonts w:ascii="黑体" w:eastAsia="黑体" w:hAnsi="黑体" w:cs="黑体" w:hint="eastAsia"/>
          <w:bCs/>
          <w:sz w:val="28"/>
          <w:szCs w:val="28"/>
        </w:rPr>
      </w:pPr>
      <w:r w:rsidRPr="002529AE">
        <w:rPr>
          <w:rFonts w:ascii="黑体" w:eastAsia="黑体" w:hAnsi="黑体" w:cs="黑体" w:hint="eastAsia"/>
          <w:bCs/>
          <w:sz w:val="28"/>
          <w:szCs w:val="28"/>
        </w:rPr>
        <w:t>二、智能密码钥匙</w:t>
      </w: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655"/>
      </w:tblGrid>
      <w:tr w:rsidR="00944158" w14:paraId="6F943004" w14:textId="77777777">
        <w:trPr>
          <w:jc w:val="center"/>
        </w:trPr>
        <w:tc>
          <w:tcPr>
            <w:tcW w:w="763" w:type="dxa"/>
            <w:vAlign w:val="center"/>
          </w:tcPr>
          <w:p w14:paraId="5C032382" w14:textId="77777777" w:rsidR="00944158" w:rsidRDefault="002529AE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7655" w:type="dxa"/>
          </w:tcPr>
          <w:p w14:paraId="7F7611C2" w14:textId="77777777" w:rsidR="00944158" w:rsidRDefault="002529AE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功能指标要求</w:t>
            </w:r>
          </w:p>
        </w:tc>
      </w:tr>
      <w:tr w:rsidR="00944158" w14:paraId="257EA346" w14:textId="77777777">
        <w:trPr>
          <w:jc w:val="center"/>
        </w:trPr>
        <w:tc>
          <w:tcPr>
            <w:tcW w:w="763" w:type="dxa"/>
            <w:vAlign w:val="center"/>
          </w:tcPr>
          <w:p w14:paraId="23030310" w14:textId="77777777" w:rsidR="00944158" w:rsidRDefault="002529AE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7655" w:type="dxa"/>
          </w:tcPr>
          <w:p w14:paraId="45994F29" w14:textId="77777777" w:rsidR="00944158" w:rsidRDefault="002529AE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符合卫生部《卫生系统数字证书介质规范（试行）》。</w:t>
            </w:r>
          </w:p>
        </w:tc>
      </w:tr>
      <w:tr w:rsidR="00944158" w14:paraId="5DED1D23" w14:textId="77777777">
        <w:trPr>
          <w:trHeight w:val="279"/>
          <w:jc w:val="center"/>
        </w:trPr>
        <w:tc>
          <w:tcPr>
            <w:tcW w:w="763" w:type="dxa"/>
            <w:vAlign w:val="center"/>
          </w:tcPr>
          <w:p w14:paraId="064A83EF" w14:textId="77777777" w:rsidR="00944158" w:rsidRDefault="002529AE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7655" w:type="dxa"/>
            <w:vAlign w:val="center"/>
          </w:tcPr>
          <w:p w14:paraId="73B41095" w14:textId="77777777" w:rsidR="00944158" w:rsidRDefault="002529AE">
            <w:pPr>
              <w:spacing w:line="360" w:lineRule="auto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标准USB 1.1设备，支持USB2.0接口。</w:t>
            </w:r>
          </w:p>
        </w:tc>
      </w:tr>
      <w:tr w:rsidR="00944158" w14:paraId="0FE8AFD7" w14:textId="77777777">
        <w:trPr>
          <w:trHeight w:val="279"/>
          <w:jc w:val="center"/>
        </w:trPr>
        <w:tc>
          <w:tcPr>
            <w:tcW w:w="763" w:type="dxa"/>
            <w:vAlign w:val="center"/>
          </w:tcPr>
          <w:p w14:paraId="6C83AF0A" w14:textId="77777777" w:rsidR="00944158" w:rsidRDefault="002529AE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7655" w:type="dxa"/>
            <w:vAlign w:val="center"/>
          </w:tcPr>
          <w:p w14:paraId="12DEFEFB" w14:textId="77777777" w:rsidR="00944158" w:rsidRDefault="002529AE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容量不小于</w:t>
            </w:r>
            <w:r>
              <w:rPr>
                <w:rFonts w:ascii="宋体" w:hAnsi="宋体"/>
                <w:sz w:val="24"/>
                <w:szCs w:val="28"/>
              </w:rPr>
              <w:t>64</w:t>
            </w:r>
            <w:r>
              <w:rPr>
                <w:rFonts w:ascii="宋体" w:hAnsi="宋体" w:hint="eastAsia"/>
                <w:sz w:val="24"/>
                <w:szCs w:val="28"/>
              </w:rPr>
              <w:t>K字节。</w:t>
            </w:r>
          </w:p>
        </w:tc>
      </w:tr>
      <w:tr w:rsidR="00944158" w14:paraId="48E0791B" w14:textId="77777777">
        <w:trPr>
          <w:trHeight w:val="279"/>
          <w:jc w:val="center"/>
        </w:trPr>
        <w:tc>
          <w:tcPr>
            <w:tcW w:w="763" w:type="dxa"/>
            <w:vAlign w:val="center"/>
          </w:tcPr>
          <w:p w14:paraId="6CAE779C" w14:textId="77777777" w:rsidR="00944158" w:rsidRDefault="002529AE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4</w:t>
            </w:r>
          </w:p>
        </w:tc>
        <w:tc>
          <w:tcPr>
            <w:tcW w:w="7655" w:type="dxa"/>
            <w:vAlign w:val="center"/>
          </w:tcPr>
          <w:p w14:paraId="7C2F97D3" w14:textId="77777777" w:rsidR="00944158" w:rsidRDefault="002529AE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自身的安全要求：具备完善的PIN校验保护功能。</w:t>
            </w:r>
          </w:p>
        </w:tc>
      </w:tr>
      <w:tr w:rsidR="00944158" w14:paraId="228EFCBE" w14:textId="77777777">
        <w:trPr>
          <w:trHeight w:val="279"/>
          <w:jc w:val="center"/>
        </w:trPr>
        <w:tc>
          <w:tcPr>
            <w:tcW w:w="763" w:type="dxa"/>
            <w:vAlign w:val="center"/>
          </w:tcPr>
          <w:p w14:paraId="6692D999" w14:textId="77777777" w:rsidR="00944158" w:rsidRDefault="002529AE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5</w:t>
            </w:r>
          </w:p>
        </w:tc>
        <w:tc>
          <w:tcPr>
            <w:tcW w:w="7655" w:type="dxa"/>
            <w:vAlign w:val="center"/>
          </w:tcPr>
          <w:p w14:paraId="2AB2A5CA" w14:textId="77777777" w:rsidR="00944158" w:rsidRDefault="002529AE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支持标准的国产SM2商用密码算法。</w:t>
            </w:r>
          </w:p>
        </w:tc>
      </w:tr>
    </w:tbl>
    <w:p w14:paraId="6282CE00" w14:textId="77777777" w:rsidR="00944158" w:rsidRPr="002529AE" w:rsidRDefault="002529AE" w:rsidP="002529AE">
      <w:pPr>
        <w:pStyle w:val="a7"/>
        <w:ind w:firstLineChars="100" w:firstLine="280"/>
        <w:jc w:val="left"/>
        <w:rPr>
          <w:rFonts w:ascii="黑体" w:eastAsia="黑体" w:hAnsi="黑体" w:cs="黑体" w:hint="eastAsia"/>
          <w:bCs/>
          <w:sz w:val="28"/>
          <w:szCs w:val="28"/>
        </w:rPr>
      </w:pPr>
      <w:r w:rsidRPr="002529AE">
        <w:rPr>
          <w:rFonts w:ascii="黑体" w:eastAsia="黑体" w:hAnsi="黑体" w:cs="黑体" w:hint="eastAsia"/>
          <w:bCs/>
          <w:sz w:val="28"/>
          <w:szCs w:val="28"/>
        </w:rPr>
        <w:t>三、其他要求</w:t>
      </w:r>
    </w:p>
    <w:p w14:paraId="4F25D30E" w14:textId="77777777" w:rsidR="00944158" w:rsidRPr="002529AE" w:rsidRDefault="002529AE">
      <w:pPr>
        <w:pStyle w:val="a7"/>
        <w:ind w:leftChars="57" w:left="400" w:hangingChars="100" w:hanging="280"/>
        <w:rPr>
          <w:rFonts w:ascii="宋体" w:eastAsia="宋体" w:hAnsi="宋体" w:cs="宋体" w:hint="eastAsia"/>
          <w:sz w:val="28"/>
          <w:szCs w:val="28"/>
        </w:rPr>
      </w:pPr>
      <w:r w:rsidRPr="002529AE">
        <w:rPr>
          <w:rFonts w:ascii="宋体" w:eastAsia="宋体" w:hAnsi="宋体" w:cs="宋体" w:hint="eastAsia"/>
          <w:sz w:val="28"/>
          <w:szCs w:val="28"/>
        </w:rPr>
        <w:t>1.保修要求：设备及其所含附件自购买到货使用之日起享有一年保修期。</w:t>
      </w:r>
    </w:p>
    <w:p w14:paraId="791E9FFE" w14:textId="77777777" w:rsidR="00944158" w:rsidRPr="002529AE" w:rsidRDefault="002529AE">
      <w:pPr>
        <w:pStyle w:val="a7"/>
        <w:ind w:left="120" w:firstLineChars="0" w:firstLine="0"/>
        <w:rPr>
          <w:rFonts w:ascii="宋体" w:eastAsia="宋体" w:hAnsi="宋体" w:cs="宋体" w:hint="eastAsia"/>
          <w:sz w:val="28"/>
          <w:szCs w:val="28"/>
        </w:rPr>
      </w:pPr>
      <w:r w:rsidRPr="002529AE">
        <w:rPr>
          <w:rFonts w:ascii="宋体" w:eastAsia="宋体" w:hAnsi="宋体" w:cs="宋体" w:hint="eastAsia"/>
          <w:sz w:val="28"/>
          <w:szCs w:val="28"/>
        </w:rPr>
        <w:t>2.兼容性要求：设备需完整兼容我院现使用的各类信息系统。</w:t>
      </w:r>
    </w:p>
    <w:p w14:paraId="26ECC04C" w14:textId="77777777" w:rsidR="00944158" w:rsidRDefault="00944158"/>
    <w:sectPr w:rsidR="00944158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66758" w14:textId="77777777" w:rsidR="00940DF8" w:rsidRDefault="00940DF8" w:rsidP="004D3E3F">
      <w:r>
        <w:separator/>
      </w:r>
    </w:p>
  </w:endnote>
  <w:endnote w:type="continuationSeparator" w:id="0">
    <w:p w14:paraId="19C72451" w14:textId="77777777" w:rsidR="00940DF8" w:rsidRDefault="00940DF8" w:rsidP="004D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018E" w14:textId="77777777" w:rsidR="00940DF8" w:rsidRDefault="00940DF8" w:rsidP="004D3E3F">
      <w:r>
        <w:separator/>
      </w:r>
    </w:p>
  </w:footnote>
  <w:footnote w:type="continuationSeparator" w:id="0">
    <w:p w14:paraId="3B9A3297" w14:textId="77777777" w:rsidR="00940DF8" w:rsidRDefault="00940DF8" w:rsidP="004D3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E73DB"/>
    <w:multiLevelType w:val="multilevel"/>
    <w:tmpl w:val="7D8E73DB"/>
    <w:lvl w:ilvl="0">
      <w:start w:val="1"/>
      <w:numFmt w:val="decimal"/>
      <w:pStyle w:val="1"/>
      <w:lvlText w:val="%1"/>
      <w:lvlJc w:val="left"/>
      <w:pPr>
        <w:ind w:left="284" w:hanging="284"/>
      </w:pPr>
      <w:rPr>
        <w:rFonts w:ascii="Arial" w:eastAsia="微软雅黑" w:hAnsi="Arial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ascii="Arial" w:eastAsia="微软雅黑" w:hAnsi="Arial" w:hint="default"/>
        <w:b/>
        <w:i w:val="0"/>
        <w:sz w:val="36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ascii="Arial" w:eastAsia="微软雅黑" w:hAnsi="Arial" w:hint="default"/>
        <w:b/>
        <w:i w:val="0"/>
        <w:sz w:val="36"/>
      </w:rPr>
    </w:lvl>
    <w:lvl w:ilvl="3">
      <w:start w:val="1"/>
      <w:numFmt w:val="decimal"/>
      <w:lvlText w:val="%1.%2.%3.%4"/>
      <w:lvlJc w:val="left"/>
      <w:pPr>
        <w:ind w:left="284" w:hanging="284"/>
      </w:pPr>
      <w:rPr>
        <w:rFonts w:ascii="Arial" w:eastAsia="微软雅黑" w:hAnsi="Arial" w:hint="default"/>
        <w:b/>
        <w:i w:val="0"/>
        <w:sz w:val="36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num w:numId="1" w16cid:durableId="34520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Q5ZjlkZjgyNzZiMTMzM2Y0OTA1NmJmN2UxMTk0MTQifQ=="/>
  </w:docVars>
  <w:rsids>
    <w:rsidRoot w:val="00E66831"/>
    <w:rsid w:val="00240B55"/>
    <w:rsid w:val="002423F4"/>
    <w:rsid w:val="002529AE"/>
    <w:rsid w:val="004D3E3F"/>
    <w:rsid w:val="00931C11"/>
    <w:rsid w:val="00940DF8"/>
    <w:rsid w:val="00944158"/>
    <w:rsid w:val="009C6759"/>
    <w:rsid w:val="00A27139"/>
    <w:rsid w:val="00E66831"/>
    <w:rsid w:val="218319C8"/>
    <w:rsid w:val="6ED631DB"/>
    <w:rsid w:val="7337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8E2F7"/>
  <w15:docId w15:val="{416AFDC4-13D2-48BE-A5CB-6D3814AE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Arial" w:eastAsia="宋体" w:hAnsi="Arial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numPr>
        <w:numId w:val="1"/>
      </w:numPr>
      <w:spacing w:before="240" w:after="240" w:line="480" w:lineRule="auto"/>
      <w:outlineLvl w:val="0"/>
    </w:pPr>
    <w:rPr>
      <w:rFonts w:ascii="微软雅黑" w:eastAsia="微软雅黑" w:hAnsi="微软雅黑"/>
      <w:b/>
      <w:bCs/>
      <w:kern w:val="44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529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微软雅黑" w:eastAsia="微软雅黑" w:hAnsi="微软雅黑" w:cs="Times New Roman"/>
      <w:b/>
      <w:bCs/>
      <w:kern w:val="44"/>
      <w:sz w:val="36"/>
      <w:szCs w:val="36"/>
    </w:rPr>
  </w:style>
  <w:style w:type="character" w:customStyle="1" w:styleId="Char">
    <w:name w:val="方案正文 Char"/>
    <w:link w:val="a7"/>
    <w:qFormat/>
    <w:rPr>
      <w:rFonts w:ascii="华文细黑" w:eastAsia="华文细黑" w:hAnsi="华文细黑"/>
      <w:sz w:val="24"/>
      <w:szCs w:val="24"/>
    </w:rPr>
  </w:style>
  <w:style w:type="paragraph" w:customStyle="1" w:styleId="a7">
    <w:name w:val="方案正文"/>
    <w:basedOn w:val="a"/>
    <w:link w:val="Char"/>
    <w:qFormat/>
    <w:pPr>
      <w:spacing w:before="120" w:line="360" w:lineRule="auto"/>
      <w:ind w:firstLineChars="177" w:firstLine="425"/>
    </w:pPr>
    <w:rPr>
      <w:rFonts w:ascii="华文细黑" w:eastAsia="华文细黑" w:hAnsi="华文细黑" w:cstheme="minorBidi"/>
      <w:sz w:val="24"/>
      <w:szCs w:val="24"/>
    </w:rPr>
  </w:style>
  <w:style w:type="character" w:customStyle="1" w:styleId="1Char">
    <w:name w:val="标题1 Char"/>
    <w:link w:val="11"/>
    <w:rPr>
      <w:rFonts w:ascii="微软雅黑" w:eastAsia="微软雅黑" w:hAnsi="微软雅黑"/>
      <w:b/>
      <w:bCs/>
      <w:kern w:val="44"/>
      <w:sz w:val="36"/>
      <w:szCs w:val="36"/>
    </w:rPr>
  </w:style>
  <w:style w:type="paragraph" w:customStyle="1" w:styleId="11">
    <w:name w:val="标题1"/>
    <w:basedOn w:val="1"/>
    <w:next w:val="a7"/>
    <w:link w:val="1Char"/>
    <w:qFormat/>
    <w:rPr>
      <w:rFonts w:cstheme="minorBidi"/>
    </w:rPr>
  </w:style>
  <w:style w:type="character" w:customStyle="1" w:styleId="20">
    <w:name w:val="标题 2 字符"/>
    <w:basedOn w:val="a0"/>
    <w:link w:val="2"/>
    <w:uiPriority w:val="9"/>
    <w:rsid w:val="002529AE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小白..</dc:creator>
  <cp:lastModifiedBy>苒岚 白</cp:lastModifiedBy>
  <cp:revision>4</cp:revision>
  <dcterms:created xsi:type="dcterms:W3CDTF">2023-02-20T08:48:00Z</dcterms:created>
  <dcterms:modified xsi:type="dcterms:W3CDTF">2026-05-22T09:27:00Z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2BFA10C397694C47ADEFF09087367B6E_13</vt:lpwstr>
  </property>
</Properties>
</file>