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FD131">
      <w:pPr>
        <w:jc w:val="center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74747"/>
          <w:spacing w:val="0"/>
          <w:kern w:val="0"/>
          <w:sz w:val="30"/>
          <w:szCs w:val="30"/>
          <w:shd w:val="clear" w:fill="FFFFFF"/>
          <w:lang w:val="en-US" w:eastAsia="zh-CN" w:bidi="ar"/>
        </w:rPr>
        <w:t>“内蒙古好医生、好护士”走进赤峰交流活动服务需求</w:t>
      </w:r>
    </w:p>
    <w:p w14:paraId="01EFDC90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场地需求：（1）提供可容纳1000 人及以上的活动场地，具备承接大中型专业展览、会议、演艺及综合活动的硬件条件与服务能力，场地无遮挡、动线合理，满足人员集散与安全疏散要求。（2）场地需具备舞台搭建条件，配套所需的水电接口、公共区域、安保及后勤服务，可满足活动全流程使用需求。（3）场地内置或可提供单块面积不小于 35 平方米的室内高清全彩 LED 显示屏，分辨率达标、显示稳定，支持视频播放、信号切换与现场直播，满足活动主视觉呈现要求。（4）需提供符合安全规范的供电、空调、通风、消防、卫生间、休息区等基础配套设施，具备活动报批、应急保障、现场管理等专业服务能力。</w:t>
      </w:r>
    </w:p>
    <w:p w14:paraId="175A1DCE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灯光、音响需求：（1）提供主扩声音响、舞台返送音响、调音控制设备、基础面光、效果染色灯、电脑光束灯等全部周边配套设备。满足整体舞台视听效果。（2）供应商负责设备的运送、安装、布线、调试及现场技术指导，完成系统联调并达到正常使用标准，设备布局、线缆铺设须符合场地安全及美观要求，不破坏现有场地设施，完工后负责现场清理。</w:t>
      </w:r>
    </w:p>
    <w:p w14:paraId="23EBCF1E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车辆需求：需提供53座（含驾驶员）正规营运大巴车3辆，负责接送参会人员。费用包含车辆使用费、驾驶员服务费、燃油费、过路过桥费、停车费、车辆保险费、维修费等一切相关费用。</w:t>
      </w:r>
    </w:p>
    <w:p w14:paraId="6BCF6DE7">
      <w:pPr>
        <w:numPr>
          <w:ilvl w:val="0"/>
          <w:numId w:val="1"/>
        </w:numPr>
        <w:ind w:left="0" w:leftChars="0" w:firstLine="0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本次活动预计举办4 场次，预算金额已包含本采购需求工作内容所需的全部费用，采购人不再另行支付任何费用。</w:t>
      </w:r>
    </w:p>
    <w:tbl>
      <w:tblPr>
        <w:tblStyle w:val="2"/>
        <w:tblW w:w="892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2820"/>
        <w:gridCol w:w="960"/>
        <w:gridCol w:w="1032"/>
        <w:gridCol w:w="1524"/>
        <w:gridCol w:w="1656"/>
      </w:tblGrid>
      <w:tr w14:paraId="43859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C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预算明细</w:t>
            </w:r>
          </w:p>
        </w:tc>
      </w:tr>
      <w:tr w14:paraId="2A1DA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8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F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D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6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8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 w14:paraId="39DBE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0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场地租赁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9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5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0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16250.00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9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65000.00 </w:t>
            </w:r>
          </w:p>
        </w:tc>
      </w:tr>
      <w:tr w14:paraId="7EABA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6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音响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8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线性音箱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C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A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9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3000元/套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7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3000.00 </w:t>
            </w:r>
          </w:p>
        </w:tc>
      </w:tr>
      <w:tr w14:paraId="522B4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CF4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E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线性超低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3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2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1E7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F03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6FC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97C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5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舞台返声音箱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B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9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20A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683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88D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97B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9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数字调音台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C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6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9DF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09A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151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DB0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E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接口箱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6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A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92B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CD6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811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FA9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1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无线话筒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B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D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894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6B8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44F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C68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1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调音师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4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F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495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145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B5C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4D1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7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8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D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736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9C0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9EB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3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B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灯光</w:t>
            </w:r>
          </w:p>
        </w:tc>
        <w:tc>
          <w:tcPr>
            <w:tcW w:w="2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F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染色灯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2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A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5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F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3500元/套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6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3500.00 </w:t>
            </w:r>
          </w:p>
        </w:tc>
      </w:tr>
      <w:tr w14:paraId="354B1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3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681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3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切割面光灯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3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4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5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B61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8A3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EC4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3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07E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9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电脑光束灯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9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3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5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1EA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5AE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DB6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3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241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7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调光师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0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0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5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266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5A6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807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3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549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F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灯光控台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2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E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5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E14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586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BF8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3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FB1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3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2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7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5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5ED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2A4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58A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3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A5C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0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2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C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15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4C8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8CB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BE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C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屏幕租赁</w:t>
            </w:r>
          </w:p>
        </w:tc>
        <w:tc>
          <w:tcPr>
            <w:tcW w:w="2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8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显示大屏幕（35平米及以上，高清4K）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3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0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1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2250元/天*4天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3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9000.00 </w:t>
            </w:r>
          </w:p>
        </w:tc>
      </w:tr>
      <w:tr w14:paraId="0E763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ED9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D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S3视频控台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2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F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0B2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E2E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1EB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4BF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8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4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A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A7B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096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E32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9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交通费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0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车辆租赁（53座大巴车）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8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4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9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2700元/天*4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B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10800.00 </w:t>
            </w:r>
          </w:p>
        </w:tc>
      </w:tr>
      <w:tr w14:paraId="26C19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3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4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其他未尽事宜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2DF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1F5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D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8000.00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A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8000.00 </w:t>
            </w:r>
          </w:p>
        </w:tc>
      </w:tr>
      <w:tr w14:paraId="151F9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B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D37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D79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745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1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99300.00 </w:t>
            </w:r>
          </w:p>
        </w:tc>
      </w:tr>
    </w:tbl>
    <w:p w14:paraId="2F5AB523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240" w:right="1286" w:bottom="10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403BDC"/>
    <w:multiLevelType w:val="singleLevel"/>
    <w:tmpl w:val="7B403BD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56FE6"/>
    <w:rsid w:val="1AB1581F"/>
    <w:rsid w:val="1AEE48A0"/>
    <w:rsid w:val="1FC85AE5"/>
    <w:rsid w:val="2EA04951"/>
    <w:rsid w:val="317F7705"/>
    <w:rsid w:val="328332E0"/>
    <w:rsid w:val="40AF442B"/>
    <w:rsid w:val="4C1930A0"/>
    <w:rsid w:val="4FC74BC1"/>
    <w:rsid w:val="5A2023AC"/>
    <w:rsid w:val="5B7C3D4F"/>
    <w:rsid w:val="66320B8F"/>
    <w:rsid w:val="6C77554D"/>
    <w:rsid w:val="7F0D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799</Words>
  <Characters>890</Characters>
  <Lines>0</Lines>
  <Paragraphs>0</Paragraphs>
  <TotalTime>120</TotalTime>
  <ScaleCrop>false</ScaleCrop>
  <LinksUpToDate>false</LinksUpToDate>
  <CharactersWithSpaces>905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2026-03-18T07:15:00Z</dcterms:created>
  <dc:creator>王新然</dc:creator>
  <cp:lastModifiedBy>然</cp:lastModifiedBy>
  <cp:lastPrinted>2026-03-18T10:07:00Z</cp:lastPrinted>
  <dcterms:modified xsi:type="dcterms:W3CDTF">2026-03-19T01:14:07Z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eyJoZGlkIjoiMWI0YjRhODg1ZjY1ODNjNjFlYmE4ZWEwYmNjZWYxMmQiLCJ1c2VySWQiOiI0ODc2MTM1NjEifQ==</vt:lpwstr>
  </property>
  <property fmtid="{D5CDD505-2E9C-101B-9397-08002B2CF9AE}" pid="4" name="ICV">
    <vt:lpwstr>7A1B06F33CA24518BBE421939FEEE78C_12</vt:lpwstr>
  </property>
</Properties>
</file>