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6662" w14:textId="77777777" w:rsidR="00184D13" w:rsidRPr="00184D13" w:rsidRDefault="00184D13" w:rsidP="00184D13">
      <w:pPr>
        <w:pStyle w:val="2"/>
        <w:jc w:val="center"/>
        <w:rPr>
          <w:rFonts w:hint="eastAsia"/>
          <w:b/>
          <w:bCs/>
          <w:color w:val="auto"/>
        </w:rPr>
      </w:pPr>
      <w:r w:rsidRPr="00184D13">
        <w:rPr>
          <w:rFonts w:hint="eastAsia"/>
          <w:b/>
          <w:bCs/>
          <w:color w:val="auto"/>
        </w:rPr>
        <w:t>HIS全院一张床改造项目参数</w:t>
      </w:r>
    </w:p>
    <w:p w14:paraId="36E8B5A3" w14:textId="77777777" w:rsidR="00184D13" w:rsidRPr="00184D13" w:rsidRDefault="00184D13" w:rsidP="00184D13">
      <w:pPr>
        <w:rPr>
          <w:rFonts w:ascii="黑体" w:eastAsia="黑体" w:hAnsi="黑体" w:hint="eastAsia"/>
          <w:sz w:val="28"/>
          <w:szCs w:val="28"/>
        </w:rPr>
      </w:pPr>
      <w:r w:rsidRPr="00184D13">
        <w:rPr>
          <w:rFonts w:ascii="黑体" w:eastAsia="黑体" w:hAnsi="黑体" w:hint="eastAsia"/>
          <w:sz w:val="28"/>
          <w:szCs w:val="28"/>
        </w:rPr>
        <w:t>一、项目概述</w:t>
      </w:r>
    </w:p>
    <w:p w14:paraId="756F5346" w14:textId="68570430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为响应市卫健委“全院一张床”试点政策，解决全院床位资源分配不均、使用效率低的问题，需通过HIS系统改造实现床位灵活调配、跨科协作及医疗质量管理。实现在全院施行“一张床”管理模式，支持全院各医疗组与护理组（病区）的动态床位调配，满足绩效系统数据传递需求，调整现有报表逻辑。目标是优化全院床位资源配置，提升患者满意度，同时确保医生绩效核算与护理工作量统计的准确性。</w:t>
      </w:r>
    </w:p>
    <w:p w14:paraId="4ADA8E4E" w14:textId="77777777" w:rsidR="00184D13" w:rsidRPr="00184D13" w:rsidRDefault="00184D13" w:rsidP="00184D13">
      <w:pPr>
        <w:spacing w:line="500" w:lineRule="exact"/>
        <w:rPr>
          <w:rFonts w:ascii="黑体" w:eastAsia="黑体" w:hAnsi="黑体" w:hint="eastAsia"/>
          <w:sz w:val="28"/>
          <w:szCs w:val="28"/>
        </w:rPr>
      </w:pPr>
      <w:r w:rsidRPr="00184D13">
        <w:rPr>
          <w:rFonts w:ascii="黑体" w:eastAsia="黑体" w:hAnsi="黑体" w:hint="eastAsia"/>
          <w:sz w:val="28"/>
          <w:szCs w:val="28"/>
        </w:rPr>
        <w:t>二、技术参数</w:t>
      </w:r>
    </w:p>
    <w:p w14:paraId="3D921323" w14:textId="77777777" w:rsidR="00184D13" w:rsidRPr="00184D13" w:rsidRDefault="00184D13" w:rsidP="00184D13">
      <w:pPr>
        <w:spacing w:line="500" w:lineRule="exact"/>
        <w:rPr>
          <w:rFonts w:ascii="仿宋" w:eastAsia="仿宋" w:hAnsi="仿宋" w:hint="eastAsia"/>
          <w:b/>
          <w:bCs/>
          <w:sz w:val="24"/>
          <w:szCs w:val="24"/>
        </w:rPr>
      </w:pPr>
      <w:r w:rsidRPr="00184D13">
        <w:rPr>
          <w:rFonts w:ascii="仿宋" w:eastAsia="仿宋" w:hAnsi="仿宋" w:hint="eastAsia"/>
          <w:b/>
          <w:bCs/>
          <w:sz w:val="24"/>
          <w:szCs w:val="24"/>
        </w:rPr>
        <w:t>（一）医疗组与护理组重构</w:t>
      </w:r>
    </w:p>
    <w:p w14:paraId="27F50686" w14:textId="77777777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1. HIS系统依据各病区实际需要新建医疗组和护理组（病区）。</w:t>
      </w:r>
    </w:p>
    <w:p w14:paraId="7E08103A" w14:textId="77777777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2. 病人可跨护理组灵活分配，打破“医疗组-护理组”一一对应模式。</w:t>
      </w:r>
    </w:p>
    <w:p w14:paraId="16638133" w14:textId="4417E74B" w:rsidR="00184D13" w:rsidRPr="00184D13" w:rsidRDefault="00184D13" w:rsidP="00184D13">
      <w:pPr>
        <w:spacing w:line="500" w:lineRule="exac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（二）</w:t>
      </w:r>
      <w:r w:rsidRPr="00184D13">
        <w:rPr>
          <w:rFonts w:ascii="仿宋" w:eastAsia="仿宋" w:hAnsi="仿宋" w:hint="eastAsia"/>
          <w:b/>
          <w:bCs/>
          <w:sz w:val="24"/>
          <w:szCs w:val="24"/>
        </w:rPr>
        <w:t>床位动态调配</w:t>
      </w:r>
    </w:p>
    <w:p w14:paraId="02604C63" w14:textId="77777777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1. 患者办理入院后，患者信息同步至所有护理组。</w:t>
      </w:r>
    </w:p>
    <w:p w14:paraId="435F10B0" w14:textId="77777777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2. 各护理组可将所有医疗组的患者纳入本护理组管理。</w:t>
      </w:r>
    </w:p>
    <w:p w14:paraId="310FF58D" w14:textId="18671307" w:rsidR="00184D13" w:rsidRPr="00184D13" w:rsidRDefault="00184D13" w:rsidP="00184D13">
      <w:pPr>
        <w:spacing w:line="500" w:lineRule="exac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（三）</w:t>
      </w:r>
      <w:r w:rsidRPr="00184D13">
        <w:rPr>
          <w:rFonts w:ascii="仿宋" w:eastAsia="仿宋" w:hAnsi="仿宋" w:hint="eastAsia"/>
          <w:b/>
          <w:bCs/>
          <w:sz w:val="24"/>
          <w:szCs w:val="24"/>
        </w:rPr>
        <w:t>医生管理权限</w:t>
      </w:r>
    </w:p>
    <w:p w14:paraId="4C4BE2E3" w14:textId="77777777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1. 医生可在本医疗组医生站查看并管理各护理组中自己负责的患者。</w:t>
      </w:r>
    </w:p>
    <w:p w14:paraId="164BEEF1" w14:textId="77777777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2. 绩效核算严格限定在医生所属医疗组内。</w:t>
      </w:r>
    </w:p>
    <w:p w14:paraId="7A1A4A2C" w14:textId="0B75C68B" w:rsidR="00184D13" w:rsidRPr="00184D13" w:rsidRDefault="00184D13" w:rsidP="00184D13">
      <w:pPr>
        <w:spacing w:line="500" w:lineRule="exac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（四）</w:t>
      </w:r>
      <w:r w:rsidRPr="00184D13">
        <w:rPr>
          <w:rFonts w:ascii="仿宋" w:eastAsia="仿宋" w:hAnsi="仿宋" w:hint="eastAsia"/>
          <w:b/>
          <w:bCs/>
          <w:sz w:val="24"/>
          <w:szCs w:val="24"/>
        </w:rPr>
        <w:t>护理工作量统计</w:t>
      </w:r>
    </w:p>
    <w:p w14:paraId="5D9C63C8" w14:textId="77777777" w:rsidR="00184D13" w:rsidRDefault="00184D13" w:rsidP="00184D13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护理工作量按实际所在护理组统计，确保数据准确性。</w:t>
      </w:r>
    </w:p>
    <w:p w14:paraId="58D737A8" w14:textId="3891D9C9" w:rsidR="00B033AC" w:rsidRPr="00B033AC" w:rsidRDefault="00B033AC" w:rsidP="00B033AC">
      <w:pPr>
        <w:spacing w:line="500" w:lineRule="exact"/>
        <w:rPr>
          <w:rFonts w:ascii="仿宋" w:eastAsia="仿宋" w:hAnsi="仿宋"/>
          <w:b/>
          <w:bCs/>
          <w:sz w:val="24"/>
          <w:szCs w:val="24"/>
        </w:rPr>
      </w:pPr>
      <w:r w:rsidRPr="00B033AC">
        <w:rPr>
          <w:rFonts w:ascii="仿宋" w:eastAsia="仿宋" w:hAnsi="仿宋" w:hint="eastAsia"/>
          <w:b/>
          <w:bCs/>
          <w:sz w:val="24"/>
          <w:szCs w:val="24"/>
        </w:rPr>
        <w:t>（五）患者费用</w:t>
      </w:r>
      <w:r w:rsidR="004D6F23">
        <w:rPr>
          <w:rFonts w:ascii="仿宋" w:eastAsia="仿宋" w:hAnsi="仿宋" w:hint="eastAsia"/>
          <w:b/>
          <w:bCs/>
          <w:sz w:val="24"/>
          <w:szCs w:val="24"/>
        </w:rPr>
        <w:t>记录</w:t>
      </w:r>
    </w:p>
    <w:p w14:paraId="7DFB788C" w14:textId="18E4A034" w:rsidR="00B033AC" w:rsidRPr="00184D13" w:rsidRDefault="00B033AC" w:rsidP="00B033AC">
      <w:pPr>
        <w:spacing w:line="50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 xml:space="preserve"> 根据患者所属医疗组和实际护理组记录患者的医嘱下达科室，医嘱执行</w:t>
      </w:r>
      <w:r w:rsidR="008B3C08">
        <w:rPr>
          <w:rFonts w:ascii="仿宋" w:eastAsia="仿宋" w:hAnsi="仿宋" w:hint="eastAsia"/>
          <w:sz w:val="24"/>
          <w:szCs w:val="24"/>
        </w:rPr>
        <w:t>科室</w:t>
      </w:r>
      <w:r>
        <w:rPr>
          <w:rFonts w:ascii="仿宋" w:eastAsia="仿宋" w:hAnsi="仿宋" w:hint="eastAsia"/>
          <w:sz w:val="24"/>
          <w:szCs w:val="24"/>
        </w:rPr>
        <w:t>，记录患者费用的开单科室和执行科室。</w:t>
      </w:r>
    </w:p>
    <w:p w14:paraId="53ACDBC7" w14:textId="6550B81B" w:rsidR="00184D13" w:rsidRPr="00184D13" w:rsidRDefault="00184D13" w:rsidP="00184D13">
      <w:pPr>
        <w:spacing w:line="500" w:lineRule="exac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</w:t>
      </w:r>
      <w:r w:rsidR="00B033AC">
        <w:rPr>
          <w:rFonts w:ascii="仿宋" w:eastAsia="仿宋" w:hAnsi="仿宋" w:hint="eastAsia"/>
          <w:b/>
          <w:bCs/>
          <w:sz w:val="24"/>
          <w:szCs w:val="24"/>
        </w:rPr>
        <w:t>六</w:t>
      </w:r>
      <w:r>
        <w:rPr>
          <w:rFonts w:ascii="仿宋" w:eastAsia="仿宋" w:hAnsi="仿宋" w:hint="eastAsia"/>
          <w:b/>
          <w:bCs/>
          <w:sz w:val="24"/>
          <w:szCs w:val="24"/>
        </w:rPr>
        <w:t>）</w:t>
      </w:r>
      <w:r w:rsidRPr="00184D13">
        <w:rPr>
          <w:rFonts w:ascii="仿宋" w:eastAsia="仿宋" w:hAnsi="仿宋" w:hint="eastAsia"/>
          <w:b/>
          <w:bCs/>
          <w:sz w:val="24"/>
          <w:szCs w:val="24"/>
        </w:rPr>
        <w:t>数据对接</w:t>
      </w:r>
    </w:p>
    <w:p w14:paraId="29783F41" w14:textId="77777777" w:rsidR="00184D13" w:rsidRDefault="00184D13" w:rsidP="00184D13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满足绩效系统数据传递需求，调整现有报表逻辑。</w:t>
      </w:r>
    </w:p>
    <w:p w14:paraId="6CEB2BF0" w14:textId="470209CC" w:rsidR="00275355" w:rsidRPr="00275355" w:rsidRDefault="00275355" w:rsidP="00275355">
      <w:pPr>
        <w:spacing w:line="500" w:lineRule="exact"/>
        <w:rPr>
          <w:rFonts w:ascii="仿宋" w:eastAsia="仿宋" w:hAnsi="仿宋"/>
          <w:b/>
          <w:bCs/>
          <w:sz w:val="24"/>
          <w:szCs w:val="24"/>
        </w:rPr>
      </w:pPr>
      <w:r w:rsidRPr="00275355">
        <w:rPr>
          <w:rFonts w:ascii="仿宋" w:eastAsia="仿宋" w:hAnsi="仿宋" w:hint="eastAsia"/>
          <w:b/>
          <w:bCs/>
          <w:sz w:val="24"/>
          <w:szCs w:val="24"/>
        </w:rPr>
        <w:t>（七）内容展示</w:t>
      </w:r>
    </w:p>
    <w:p w14:paraId="6322D6F1" w14:textId="217AC7A8" w:rsidR="00275355" w:rsidRPr="00184D13" w:rsidRDefault="00275355" w:rsidP="00275355">
      <w:pPr>
        <w:spacing w:line="50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ab/>
      </w:r>
      <w:r>
        <w:rPr>
          <w:rFonts w:ascii="仿宋" w:eastAsia="仿宋" w:hAnsi="仿宋" w:hint="eastAsia"/>
          <w:sz w:val="24"/>
          <w:szCs w:val="24"/>
        </w:rPr>
        <w:t xml:space="preserve"> 医生站需要展示患者当前所在护理单元，护士站需要展示患者所属医疗组。</w:t>
      </w:r>
    </w:p>
    <w:p w14:paraId="32A0A024" w14:textId="77777777" w:rsidR="00184D13" w:rsidRDefault="00184D13" w:rsidP="00184D13">
      <w:pPr>
        <w:spacing w:line="560" w:lineRule="exact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三、商务要求</w:t>
      </w:r>
    </w:p>
    <w:p w14:paraId="572C4E5C" w14:textId="77777777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b/>
          <w:bCs/>
          <w:sz w:val="24"/>
          <w:szCs w:val="24"/>
        </w:rPr>
      </w:pPr>
      <w:bookmarkStart w:id="0" w:name="OLE_LINK1"/>
      <w:r>
        <w:rPr>
          <w:rFonts w:ascii="仿宋" w:eastAsia="仿宋" w:hAnsi="仿宋" w:cs="Times New Roman" w:hint="eastAsia"/>
          <w:b/>
          <w:bCs/>
          <w:sz w:val="24"/>
          <w:szCs w:val="24"/>
        </w:rPr>
        <w:t>1.</w:t>
      </w:r>
      <w:r>
        <w:rPr>
          <w:rFonts w:ascii="仿宋" w:eastAsia="仿宋" w:hAnsi="仿宋" w:cs="Times New Roman"/>
          <w:b/>
          <w:bCs/>
          <w:sz w:val="24"/>
          <w:szCs w:val="24"/>
        </w:rPr>
        <w:t>技术文档交付</w:t>
      </w:r>
    </w:p>
    <w:p w14:paraId="59C6F720" w14:textId="77777777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项目验收时，成交供应商应提交完整技术文档，包括但不限于《系统接口标准及规范》《系统部署安装操作说明书》《用户操作手册》，确保医院能全面了解系统建设情况，为后续运维提供依据。</w:t>
      </w:r>
    </w:p>
    <w:p w14:paraId="410364BC" w14:textId="77777777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b/>
          <w:bCs/>
          <w:sz w:val="24"/>
          <w:szCs w:val="24"/>
        </w:rPr>
      </w:pPr>
      <w:bookmarkStart w:id="1" w:name="_Hlk193787574"/>
      <w:r>
        <w:rPr>
          <w:rFonts w:ascii="仿宋" w:eastAsia="仿宋" w:hAnsi="仿宋" w:cs="Times New Roman" w:hint="eastAsia"/>
          <w:b/>
          <w:bCs/>
          <w:sz w:val="24"/>
          <w:szCs w:val="24"/>
        </w:rPr>
        <w:t>2.</w:t>
      </w:r>
      <w:r>
        <w:rPr>
          <w:rFonts w:ascii="仿宋" w:eastAsia="仿宋" w:hAnsi="仿宋" w:cs="Times New Roman"/>
          <w:b/>
          <w:bCs/>
          <w:sz w:val="24"/>
          <w:szCs w:val="24"/>
        </w:rPr>
        <w:t>系统标准接口</w:t>
      </w:r>
    </w:p>
    <w:p w14:paraId="3A3C5F88" w14:textId="77777777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本项目提供与医院相关系统进行对接，服务商需提供标准接口文档并协助医院进行对接，确保系统间的互联互通与数据交互顺畅。</w:t>
      </w:r>
    </w:p>
    <w:p w14:paraId="3929B913" w14:textId="77777777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3.提供全天候的技术支持及紧急响应服务，系统故障导致患者投诉时，服务商有责任及义务处理因系统故障等问题引起的患者投诉，对院方报送的投诉必须及时给出书面反馈结果。</w:t>
      </w:r>
    </w:p>
    <w:bookmarkEnd w:id="0"/>
    <w:bookmarkEnd w:id="1"/>
    <w:p w14:paraId="10ADF17C" w14:textId="77777777" w:rsidR="00184D13" w:rsidRDefault="00184D13" w:rsidP="00184D13">
      <w:pPr>
        <w:spacing w:line="360" w:lineRule="auto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四、项目管理与团队要求</w:t>
      </w:r>
    </w:p>
    <w:p w14:paraId="7C15E4E1" w14:textId="77777777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t>（一）项目管理方案</w:t>
      </w:r>
    </w:p>
    <w:p w14:paraId="4D087008" w14:textId="3483B3CA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184D13">
        <w:rPr>
          <w:rFonts w:ascii="仿宋" w:eastAsia="仿宋" w:hAnsi="仿宋" w:hint="eastAsia"/>
          <w:sz w:val="24"/>
          <w:szCs w:val="24"/>
        </w:rPr>
        <w:t>服务商需提供完善的项目管理方案，包含但不限于实施进度表、项目组织结构、项目管理流程、项目质量控制、安装测试及验收方案等。</w:t>
      </w:r>
    </w:p>
    <w:p w14:paraId="57BEB9F9" w14:textId="77777777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2.提供系统完整的数据结构手册和数据库定期维护方案。</w:t>
      </w:r>
    </w:p>
    <w:p w14:paraId="4AF161D8" w14:textId="77777777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3.配合医院对全院一张床系统进行可靠性冗余改造。</w:t>
      </w:r>
    </w:p>
    <w:p w14:paraId="294373E3" w14:textId="77777777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4.系统应符合《信息系统安全等级保护实施指南要求》</w:t>
      </w:r>
    </w:p>
    <w:p w14:paraId="1BC18BD5" w14:textId="77777777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5.系统上线前应出具代码审计报告。</w:t>
      </w:r>
    </w:p>
    <w:p w14:paraId="6B1E1EFA" w14:textId="77777777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6.系统数据传输进行加密。</w:t>
      </w:r>
    </w:p>
    <w:p w14:paraId="0162E6BF" w14:textId="3009E142" w:rsidR="00184D13" w:rsidRPr="00184D13" w:rsidRDefault="00184D13" w:rsidP="00184D13">
      <w:pPr>
        <w:spacing w:line="5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84D13">
        <w:rPr>
          <w:rFonts w:ascii="仿宋" w:eastAsia="仿宋" w:hAnsi="仿宋" w:hint="eastAsia"/>
          <w:sz w:val="24"/>
          <w:szCs w:val="24"/>
        </w:rPr>
        <w:t>7.系统设置用户密码应为符合商用密码要求的强密码</w:t>
      </w:r>
    </w:p>
    <w:p w14:paraId="1CF9ECC0" w14:textId="77777777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t>（二）项目团队</w:t>
      </w:r>
      <w:r>
        <w:rPr>
          <w:rFonts w:ascii="仿宋" w:eastAsia="仿宋" w:hAnsi="仿宋" w:cs="Times New Roman" w:hint="eastAsia"/>
          <w:b/>
          <w:bCs/>
          <w:sz w:val="24"/>
          <w:szCs w:val="24"/>
        </w:rPr>
        <w:t>组成</w:t>
      </w:r>
    </w:p>
    <w:p w14:paraId="3AFC30BB" w14:textId="77777777" w:rsidR="00184D13" w:rsidRDefault="00184D13" w:rsidP="00184D13">
      <w:pPr>
        <w:numPr>
          <w:ilvl w:val="0"/>
          <w:numId w:val="1"/>
        </w:numPr>
        <w:spacing w:line="360" w:lineRule="auto"/>
        <w:ind w:left="0" w:firstLineChars="200" w:firstLine="482"/>
        <w:rPr>
          <w:rFonts w:ascii="仿宋" w:eastAsia="仿宋" w:hAnsi="仿宋" w:cs="Times New Roman" w:hint="eastAsia"/>
          <w:sz w:val="24"/>
          <w:szCs w:val="24"/>
        </w:rPr>
      </w:pPr>
      <w:bookmarkStart w:id="2" w:name="_Hlk193731830"/>
      <w:r>
        <w:rPr>
          <w:rFonts w:ascii="仿宋" w:eastAsia="仿宋" w:hAnsi="仿宋" w:cs="Times New Roman"/>
          <w:b/>
          <w:bCs/>
          <w:sz w:val="24"/>
          <w:szCs w:val="24"/>
        </w:rPr>
        <w:t>项目工作组成立</w:t>
      </w:r>
      <w:bookmarkStart w:id="3" w:name="_Hlk193731736"/>
    </w:p>
    <w:p w14:paraId="77E64B80" w14:textId="77777777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为了保证本项目成功实施，应成立针对本项目的项目工作组，以配合院方相关部门及人员进行系统的运行维护和平台、业务的应用推广。在项目实施期内，保持项目团队稳定，未经院方同意，项目组人员不得变更。项目实施人员需严格遵守招标方的有关管理制度。</w:t>
      </w:r>
    </w:p>
    <w:p w14:paraId="58EB57F9" w14:textId="77777777" w:rsidR="00184D13" w:rsidRDefault="00184D13" w:rsidP="00184D13">
      <w:pPr>
        <w:numPr>
          <w:ilvl w:val="0"/>
          <w:numId w:val="1"/>
        </w:numPr>
        <w:spacing w:line="360" w:lineRule="auto"/>
        <w:ind w:left="0" w:firstLineChars="200" w:firstLine="482"/>
        <w:rPr>
          <w:rFonts w:ascii="仿宋" w:eastAsia="仿宋" w:hAnsi="仿宋" w:cs="Times New Roman" w:hint="eastAsia"/>
          <w:sz w:val="24"/>
          <w:szCs w:val="24"/>
        </w:rPr>
      </w:pPr>
      <w:bookmarkStart w:id="4" w:name="_Hlk193731850"/>
      <w:bookmarkEnd w:id="2"/>
      <w:bookmarkEnd w:id="3"/>
      <w:r>
        <w:rPr>
          <w:rFonts w:ascii="仿宋" w:eastAsia="仿宋" w:hAnsi="仿宋" w:cs="Times New Roman"/>
          <w:b/>
          <w:bCs/>
          <w:sz w:val="24"/>
          <w:szCs w:val="24"/>
        </w:rPr>
        <w:lastRenderedPageBreak/>
        <w:t>成员组成及资质要求</w:t>
      </w:r>
    </w:p>
    <w:bookmarkEnd w:id="4"/>
    <w:p w14:paraId="579AC9A4" w14:textId="77777777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t xml:space="preserve">实施工程师 </w:t>
      </w:r>
      <w:r>
        <w:rPr>
          <w:rFonts w:ascii="仿宋" w:eastAsia="仿宋" w:hAnsi="仿宋" w:cs="Times New Roman" w:hint="eastAsia"/>
          <w:b/>
          <w:bCs/>
          <w:sz w:val="24"/>
          <w:szCs w:val="24"/>
        </w:rPr>
        <w:t>：</w:t>
      </w:r>
      <w:r>
        <w:rPr>
          <w:rFonts w:ascii="仿宋" w:eastAsia="仿宋" w:hAnsi="仿宋" w:cs="Times New Roman"/>
          <w:sz w:val="24"/>
          <w:szCs w:val="24"/>
        </w:rPr>
        <w:t>至少配备 1 名具备丰富同类项目管理经验的实施工程师，且需获得我院认可，保证项目实施的专业性和针对性。</w:t>
      </w:r>
    </w:p>
    <w:p w14:paraId="68367EC7" w14:textId="5DE5A8A3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t xml:space="preserve">项目开发人员 </w:t>
      </w:r>
      <w:r>
        <w:rPr>
          <w:rFonts w:ascii="仿宋" w:eastAsia="仿宋" w:hAnsi="仿宋" w:cs="Times New Roman" w:hint="eastAsia"/>
          <w:b/>
          <w:bCs/>
          <w:sz w:val="24"/>
          <w:szCs w:val="24"/>
        </w:rPr>
        <w:t>：</w:t>
      </w:r>
      <w:r w:rsidRPr="00252F5B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不少于</w:t>
      </w:r>
      <w:r w:rsidR="00252F5B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4</w:t>
      </w:r>
      <w:r w:rsidRPr="00252F5B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人，</w:t>
      </w:r>
      <w:r>
        <w:rPr>
          <w:rFonts w:ascii="仿宋" w:eastAsia="仿宋" w:hAnsi="仿宋" w:cs="Times New Roman"/>
          <w:sz w:val="24"/>
          <w:szCs w:val="24"/>
        </w:rPr>
        <w:t>开发团队成员均需具备同类项目实施经验，能熟练运用相关技术解决项目中遇到的问题，保障系统开发质量。</w:t>
      </w:r>
    </w:p>
    <w:p w14:paraId="0DAA8F35" w14:textId="77777777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sz w:val="24"/>
          <w:szCs w:val="24"/>
        </w:rPr>
        <w:t>3.</w:t>
      </w:r>
      <w:r>
        <w:rPr>
          <w:rFonts w:ascii="仿宋" w:eastAsia="仿宋" w:hAnsi="仿宋" w:cs="Times New Roman"/>
          <w:b/>
          <w:bCs/>
          <w:sz w:val="24"/>
          <w:szCs w:val="24"/>
        </w:rPr>
        <w:t>项目</w:t>
      </w:r>
      <w:r>
        <w:rPr>
          <w:rFonts w:ascii="仿宋" w:eastAsia="仿宋" w:hAnsi="仿宋" w:cs="Times New Roman" w:hint="eastAsia"/>
          <w:b/>
          <w:bCs/>
          <w:sz w:val="24"/>
          <w:szCs w:val="24"/>
        </w:rPr>
        <w:t>交付</w:t>
      </w:r>
      <w:r>
        <w:rPr>
          <w:rFonts w:ascii="仿宋" w:eastAsia="仿宋" w:hAnsi="仿宋" w:cs="Times New Roman"/>
          <w:b/>
          <w:bCs/>
          <w:sz w:val="24"/>
          <w:szCs w:val="24"/>
        </w:rPr>
        <w:t>期</w:t>
      </w:r>
    </w:p>
    <w:p w14:paraId="6344A1D8" w14:textId="215AB3A1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bookmarkStart w:id="5" w:name="_Hlk193731924"/>
      <w:r>
        <w:rPr>
          <w:rFonts w:ascii="仿宋" w:eastAsia="仿宋" w:hAnsi="仿宋" w:cs="Times New Roman"/>
          <w:sz w:val="24"/>
          <w:szCs w:val="24"/>
        </w:rPr>
        <w:t>项目实施工期为</w:t>
      </w:r>
      <w:r w:rsidR="00252F5B" w:rsidRPr="00252F5B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30</w:t>
      </w:r>
      <w:r>
        <w:rPr>
          <w:rFonts w:ascii="仿宋" w:eastAsia="仿宋" w:hAnsi="仿宋" w:cs="Times New Roman"/>
          <w:sz w:val="24"/>
          <w:szCs w:val="24"/>
        </w:rPr>
        <w:t>天，确保在规定时间内完成系统部署、模板开发、接口对接、测试优化等各项工作，按时交付高质量的项目成果。</w:t>
      </w:r>
    </w:p>
    <w:bookmarkEnd w:id="5"/>
    <w:p w14:paraId="5B01C125" w14:textId="77777777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sz w:val="24"/>
          <w:szCs w:val="24"/>
        </w:rPr>
        <w:t>（三）</w:t>
      </w:r>
      <w:r>
        <w:rPr>
          <w:rFonts w:ascii="仿宋" w:eastAsia="仿宋" w:hAnsi="仿宋" w:cs="Times New Roman"/>
          <w:b/>
          <w:bCs/>
          <w:sz w:val="24"/>
          <w:szCs w:val="24"/>
        </w:rPr>
        <w:t>项目验收</w:t>
      </w:r>
    </w:p>
    <w:p w14:paraId="6D5B94EF" w14:textId="4C3BCD2F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sz w:val="24"/>
          <w:szCs w:val="24"/>
        </w:rPr>
        <w:t>1.</w:t>
      </w:r>
      <w:r>
        <w:rPr>
          <w:rFonts w:ascii="仿宋" w:eastAsia="仿宋" w:hAnsi="仿宋" w:cs="Times New Roman"/>
          <w:b/>
          <w:bCs/>
          <w:sz w:val="24"/>
          <w:szCs w:val="24"/>
        </w:rPr>
        <w:t>验收组织</w:t>
      </w:r>
      <w:r>
        <w:rPr>
          <w:rFonts w:ascii="仿宋" w:eastAsia="仿宋" w:hAnsi="仿宋" w:cs="Times New Roman"/>
          <w:sz w:val="24"/>
          <w:szCs w:val="24"/>
        </w:rPr>
        <w:t xml:space="preserve"> ：实施完毕后，</w:t>
      </w:r>
      <w:r>
        <w:rPr>
          <w:rFonts w:ascii="仿宋" w:eastAsia="仿宋" w:hAnsi="仿宋" w:cs="Times New Roman" w:hint="eastAsia"/>
          <w:sz w:val="24"/>
          <w:szCs w:val="24"/>
        </w:rPr>
        <w:t>由医务科及信息网络中心组织验收</w:t>
      </w:r>
      <w:r>
        <w:rPr>
          <w:rFonts w:ascii="仿宋" w:eastAsia="仿宋" w:hAnsi="仿宋" w:cs="Times New Roman"/>
          <w:sz w:val="24"/>
          <w:szCs w:val="24"/>
        </w:rPr>
        <w:t>，全面检查系统功能、性能、文档等是否符合要求。</w:t>
      </w:r>
    </w:p>
    <w:p w14:paraId="6D6D95A0" w14:textId="77777777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sz w:val="24"/>
          <w:szCs w:val="24"/>
        </w:rPr>
      </w:pPr>
      <w:bookmarkStart w:id="6" w:name="_Hlk193732116"/>
      <w:r>
        <w:rPr>
          <w:rFonts w:ascii="仿宋" w:eastAsia="仿宋" w:hAnsi="仿宋" w:cs="Times New Roman" w:hint="eastAsia"/>
          <w:b/>
          <w:bCs/>
          <w:sz w:val="24"/>
          <w:szCs w:val="24"/>
        </w:rPr>
        <w:t>2.</w:t>
      </w:r>
      <w:r>
        <w:rPr>
          <w:rFonts w:ascii="仿宋" w:eastAsia="仿宋" w:hAnsi="仿宋" w:cs="Times New Roman"/>
          <w:b/>
          <w:bCs/>
          <w:sz w:val="24"/>
          <w:szCs w:val="24"/>
        </w:rPr>
        <w:t>验收依据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t>：</w:t>
      </w:r>
      <w:r>
        <w:rPr>
          <w:rFonts w:ascii="仿宋" w:eastAsia="仿宋" w:hAnsi="仿宋" w:cs="Times New Roman"/>
          <w:sz w:val="24"/>
          <w:szCs w:val="24"/>
        </w:rPr>
        <w:t>采购文件条款、软件使用说明及国家有关的检验标准均为验收的依据。</w:t>
      </w:r>
    </w:p>
    <w:bookmarkEnd w:id="6"/>
    <w:p w14:paraId="2011FE42" w14:textId="77777777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sz w:val="24"/>
          <w:szCs w:val="24"/>
        </w:rPr>
        <w:t>3.</w:t>
      </w:r>
      <w:r>
        <w:rPr>
          <w:rFonts w:ascii="仿宋" w:eastAsia="仿宋" w:hAnsi="仿宋" w:cs="Times New Roman"/>
          <w:b/>
          <w:bCs/>
          <w:sz w:val="24"/>
          <w:szCs w:val="24"/>
        </w:rPr>
        <w:t>验收程序</w:t>
      </w:r>
      <w:r>
        <w:rPr>
          <w:rFonts w:ascii="仿宋" w:eastAsia="仿宋" w:hAnsi="仿宋" w:cs="Times New Roman"/>
          <w:sz w:val="24"/>
          <w:szCs w:val="24"/>
        </w:rPr>
        <w:t xml:space="preserve"> ：</w:t>
      </w:r>
      <w:bookmarkStart w:id="7" w:name="_Hlk193732622"/>
      <w:r>
        <w:rPr>
          <w:rFonts w:ascii="仿宋" w:eastAsia="仿宋" w:hAnsi="仿宋" w:cs="Times New Roman" w:hint="eastAsia"/>
          <w:sz w:val="24"/>
          <w:szCs w:val="24"/>
        </w:rPr>
        <w:t>验收时服务商必须派代表在场,功能确认无误后，由双方签署验收报告。</w:t>
      </w:r>
    </w:p>
    <w:bookmarkEnd w:id="7"/>
    <w:p w14:paraId="6D53E970" w14:textId="77777777" w:rsidR="00184D13" w:rsidRDefault="00184D13" w:rsidP="00184D13">
      <w:pPr>
        <w:spacing w:line="360" w:lineRule="auto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五、售后服务要求</w:t>
      </w:r>
    </w:p>
    <w:p w14:paraId="472F681F" w14:textId="77777777" w:rsidR="00184D13" w:rsidRDefault="00184D13" w:rsidP="00184D13">
      <w:pPr>
        <w:numPr>
          <w:ilvl w:val="0"/>
          <w:numId w:val="2"/>
        </w:numPr>
        <w:spacing w:line="360" w:lineRule="auto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t>技术服务支持</w:t>
      </w:r>
    </w:p>
    <w:p w14:paraId="00BA3F9D" w14:textId="77777777" w:rsidR="00184D13" w:rsidRDefault="00184D13" w:rsidP="00184D13">
      <w:pPr>
        <w:spacing w:line="360" w:lineRule="auto"/>
        <w:ind w:left="482"/>
        <w:rPr>
          <w:rFonts w:ascii="仿宋" w:eastAsia="仿宋" w:hAnsi="仿宋" w:cs="Times New Roman" w:hint="eastAsia"/>
          <w:sz w:val="24"/>
          <w:szCs w:val="24"/>
        </w:rPr>
      </w:pPr>
      <w:bookmarkStart w:id="8" w:name="_Hlk193730530"/>
      <w:r>
        <w:rPr>
          <w:rFonts w:ascii="仿宋" w:eastAsia="仿宋" w:hAnsi="仿宋" w:cs="Times New Roman" w:hint="eastAsia"/>
          <w:b/>
          <w:bCs/>
          <w:sz w:val="24"/>
          <w:szCs w:val="24"/>
        </w:rPr>
        <w:t>1.</w:t>
      </w:r>
      <w:r>
        <w:rPr>
          <w:rFonts w:ascii="仿宋" w:eastAsia="仿宋" w:hAnsi="仿宋" w:cs="Times New Roman"/>
          <w:b/>
          <w:bCs/>
          <w:sz w:val="24"/>
          <w:szCs w:val="24"/>
        </w:rPr>
        <w:t>服务</w:t>
      </w:r>
      <w:r>
        <w:rPr>
          <w:rFonts w:ascii="仿宋" w:eastAsia="仿宋" w:hAnsi="仿宋" w:cs="Times New Roman" w:hint="eastAsia"/>
          <w:b/>
          <w:bCs/>
          <w:sz w:val="24"/>
          <w:szCs w:val="24"/>
        </w:rPr>
        <w:t>方式</w:t>
      </w:r>
    </w:p>
    <w:p w14:paraId="04270F0E" w14:textId="77777777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提供 7×24 小时全天候技术咨询服务，</w:t>
      </w:r>
      <w:r>
        <w:rPr>
          <w:rFonts w:ascii="仿宋" w:eastAsia="仿宋" w:hAnsi="仿宋" w:cs="Times New Roman" w:hint="eastAsia"/>
          <w:sz w:val="24"/>
          <w:szCs w:val="24"/>
        </w:rPr>
        <w:t xml:space="preserve"> 包含远程技术支持和现场技术支持两种方式，涵盖电话、在线通讯工具及邮件等多渠道即时响应。针对系统瘫痪、数据泄露等紧急事件，需在短时间内启动远程处置，工程师及时抵达现场进行处理；非核心功能故障需2小时内响应并48小时内修复。服务团队须配备节假日应急备班机制，有备班人员随时响应，确保全时段覆盖。</w:t>
      </w:r>
    </w:p>
    <w:p w14:paraId="69793538" w14:textId="77777777" w:rsidR="00184D13" w:rsidRDefault="00184D13" w:rsidP="00184D13">
      <w:pPr>
        <w:spacing w:line="360" w:lineRule="auto"/>
        <w:ind w:left="200" w:firstLineChars="200" w:firstLine="482"/>
        <w:contextualSpacing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sz w:val="24"/>
          <w:szCs w:val="24"/>
        </w:rPr>
        <w:t>2.</w:t>
      </w:r>
      <w:r>
        <w:rPr>
          <w:rFonts w:ascii="仿宋" w:eastAsia="仿宋" w:hAnsi="仿宋" w:cs="Times New Roman"/>
          <w:b/>
          <w:bCs/>
          <w:sz w:val="24"/>
          <w:szCs w:val="24"/>
        </w:rPr>
        <w:t>质保期</w:t>
      </w:r>
    </w:p>
    <w:p w14:paraId="501BEBA5" w14:textId="528F770C" w:rsidR="00184D13" w:rsidRP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自验收合格之日起一年，质保期内免费维护，确保系统在质保期内的稳定运行与性能优化。</w:t>
      </w:r>
      <w:r w:rsidRPr="00184D13">
        <w:rPr>
          <w:rFonts w:ascii="仿宋" w:eastAsia="仿宋" w:hAnsi="仿宋" w:cs="Times New Roman" w:hint="eastAsia"/>
          <w:sz w:val="24"/>
          <w:szCs w:val="24"/>
        </w:rPr>
        <w:t>在维保期内，如遇上级主管部门政策要求需要系统升级改造，服务商必须第一时间配合医院完成工作。软件维保到期后，每年的维保费用另行协商。</w:t>
      </w:r>
    </w:p>
    <w:p w14:paraId="7628BE34" w14:textId="77777777" w:rsidR="00184D13" w:rsidRDefault="00184D13" w:rsidP="00184D13">
      <w:pPr>
        <w:spacing w:line="360" w:lineRule="auto"/>
        <w:rPr>
          <w:rFonts w:ascii="仿宋" w:eastAsia="仿宋" w:hAnsi="仿宋" w:cs="Times New Roman" w:hint="eastAsia"/>
          <w:b/>
          <w:bCs/>
          <w:sz w:val="24"/>
          <w:szCs w:val="24"/>
        </w:rPr>
      </w:pPr>
      <w:bookmarkStart w:id="9" w:name="_Hlk193730776"/>
      <w:bookmarkEnd w:id="8"/>
      <w:r>
        <w:rPr>
          <w:rFonts w:ascii="仿宋" w:eastAsia="仿宋" w:hAnsi="仿宋" w:cs="Times New Roman"/>
          <w:b/>
          <w:bCs/>
          <w:sz w:val="24"/>
          <w:szCs w:val="24"/>
        </w:rPr>
        <w:t>（二）系统维护与升级</w:t>
      </w:r>
    </w:p>
    <w:p w14:paraId="1415BAFE" w14:textId="77777777" w:rsidR="00184D13" w:rsidRDefault="00184D13" w:rsidP="00184D13">
      <w:pPr>
        <w:numPr>
          <w:ilvl w:val="0"/>
          <w:numId w:val="3"/>
        </w:numPr>
        <w:spacing w:line="360" w:lineRule="auto"/>
        <w:ind w:left="0" w:firstLineChars="200" w:firstLine="482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lastRenderedPageBreak/>
        <w:t>日常维护</w:t>
      </w:r>
    </w:p>
    <w:p w14:paraId="20B35D8B" w14:textId="77777777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定期对系统进行巡检、优化，及时发现并处理潜在问题，确保系统性能稳定，每月至少提供一次系统运行报告，详细说明系统运行状况、问题处理情况及优化建议。</w:t>
      </w:r>
    </w:p>
    <w:p w14:paraId="1C186AF9" w14:textId="77777777" w:rsidR="00184D13" w:rsidRDefault="00184D13" w:rsidP="00184D13">
      <w:pPr>
        <w:numPr>
          <w:ilvl w:val="0"/>
          <w:numId w:val="3"/>
        </w:numPr>
        <w:spacing w:line="360" w:lineRule="auto"/>
        <w:ind w:left="0" w:firstLineChars="200" w:firstLine="482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t>功能升级</w:t>
      </w:r>
    </w:p>
    <w:p w14:paraId="6FCCA540" w14:textId="77777777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根据医院业务发展及患者需求变化，及时对系统功能进行升级完善，</w:t>
      </w:r>
      <w:r>
        <w:rPr>
          <w:rFonts w:ascii="仿宋" w:eastAsia="仿宋" w:hAnsi="仿宋" w:cs="Times New Roman" w:hint="eastAsia"/>
          <w:sz w:val="24"/>
          <w:szCs w:val="24"/>
        </w:rPr>
        <w:t>免费提供系统升级、安全补丁及功能优化</w:t>
      </w:r>
      <w:r>
        <w:rPr>
          <w:rFonts w:ascii="仿宋" w:eastAsia="仿宋" w:hAnsi="仿宋" w:cs="Times New Roman"/>
          <w:sz w:val="24"/>
          <w:szCs w:val="24"/>
        </w:rPr>
        <w:t>，升级内容需提前与医院沟通确定，升级过程不得影响医院正常工作。</w:t>
      </w:r>
    </w:p>
    <w:bookmarkEnd w:id="9"/>
    <w:p w14:paraId="18EC7D71" w14:textId="77777777" w:rsidR="00184D13" w:rsidRDefault="00184D13" w:rsidP="00184D13">
      <w:pPr>
        <w:spacing w:line="360" w:lineRule="auto"/>
        <w:ind w:firstLine="20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六</w:t>
      </w:r>
      <w:r>
        <w:rPr>
          <w:rFonts w:ascii="黑体" w:eastAsia="黑体" w:hAnsi="黑体" w:cs="Times New Roman"/>
          <w:sz w:val="28"/>
          <w:szCs w:val="28"/>
        </w:rPr>
        <w:t>、培训要求</w:t>
      </w:r>
    </w:p>
    <w:p w14:paraId="43950ED3" w14:textId="77777777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服务商应制定人员培训方案，培训方案应包括培训目的、培训对象和范围、培训时间安排、培训内容、培训组织方式等。根据院方实际需要提供多种培训方式，对各类人员提供适当的培训内容，要求达到用户能够独立操作使用本系统的目标，提升医院整体对系统的应用能力与管理水平。</w:t>
      </w:r>
    </w:p>
    <w:p w14:paraId="48668606" w14:textId="77777777" w:rsidR="00184D13" w:rsidRDefault="00184D13" w:rsidP="00184D13">
      <w:pPr>
        <w:spacing w:line="360" w:lineRule="auto"/>
        <w:ind w:firstLine="200"/>
        <w:rPr>
          <w:rFonts w:ascii="黑体" w:eastAsia="黑体" w:hAnsi="黑体" w:cs="Times New Roman" w:hint="eastAsia"/>
          <w:sz w:val="28"/>
          <w:szCs w:val="28"/>
        </w:rPr>
      </w:pPr>
      <w:bookmarkStart w:id="10" w:name="_Hlk193731461"/>
      <w:r>
        <w:rPr>
          <w:rFonts w:ascii="黑体" w:eastAsia="黑体" w:hAnsi="黑体" w:cs="Times New Roman" w:hint="eastAsia"/>
          <w:sz w:val="28"/>
          <w:szCs w:val="28"/>
        </w:rPr>
        <w:t>七</w:t>
      </w:r>
      <w:r>
        <w:rPr>
          <w:rFonts w:ascii="黑体" w:eastAsia="黑体" w:hAnsi="黑体" w:cs="Times New Roman"/>
          <w:sz w:val="28"/>
          <w:szCs w:val="28"/>
        </w:rPr>
        <w:t>、其他要求</w:t>
      </w:r>
    </w:p>
    <w:p w14:paraId="20307810" w14:textId="77777777" w:rsidR="00184D13" w:rsidRDefault="00184D13" w:rsidP="00184D13">
      <w:pPr>
        <w:spacing w:line="360" w:lineRule="auto"/>
        <w:ind w:firstLineChars="200" w:firstLine="482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sz w:val="24"/>
          <w:szCs w:val="24"/>
        </w:rPr>
        <w:t>（一）数据安全与保密</w:t>
      </w:r>
    </w:p>
    <w:p w14:paraId="7E7AB628" w14:textId="77777777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服务商需采取严格的数据安全措施，确保医院数据在传输、存储、使用等环节的安全，防止数据泄露、篡改等安全事件发生。同时，对在项目实施及服务过程中获取的医院敏感信息负有保密义务，未经医院书面同意，不得向任何第三方披露或使用。</w:t>
      </w:r>
    </w:p>
    <w:p w14:paraId="44AB0D26" w14:textId="77777777" w:rsidR="00184D13" w:rsidRDefault="00184D13" w:rsidP="00184D13">
      <w:pPr>
        <w:spacing w:line="360" w:lineRule="auto"/>
        <w:ind w:firstLineChars="100" w:firstLine="241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t>（</w:t>
      </w:r>
      <w:r>
        <w:rPr>
          <w:rFonts w:ascii="仿宋" w:eastAsia="仿宋" w:hAnsi="仿宋" w:cs="Times New Roman" w:hint="eastAsia"/>
          <w:b/>
          <w:bCs/>
          <w:sz w:val="24"/>
          <w:szCs w:val="24"/>
        </w:rPr>
        <w:t>二</w:t>
      </w:r>
      <w:r>
        <w:rPr>
          <w:rFonts w:ascii="仿宋" w:eastAsia="仿宋" w:hAnsi="仿宋" w:cs="Times New Roman"/>
          <w:b/>
          <w:bCs/>
          <w:sz w:val="24"/>
          <w:szCs w:val="24"/>
        </w:rPr>
        <w:t>）网络安全自查</w:t>
      </w:r>
    </w:p>
    <w:p w14:paraId="712444F1" w14:textId="77777777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服务期内，服务商需积极配合我院定期开展网络安全自查工作，自查内容至少包括系统日常运行情况、系统漏洞等，及时发现并处理安全隐患，保障医院信息系统的安全性。</w:t>
      </w:r>
    </w:p>
    <w:p w14:paraId="1775BF19" w14:textId="77777777" w:rsidR="00184D13" w:rsidRDefault="00184D13" w:rsidP="00184D13">
      <w:pPr>
        <w:spacing w:line="360" w:lineRule="auto"/>
        <w:ind w:firstLineChars="100" w:firstLine="241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t>（</w:t>
      </w:r>
      <w:r>
        <w:rPr>
          <w:rFonts w:ascii="仿宋" w:eastAsia="仿宋" w:hAnsi="仿宋" w:cs="Times New Roman" w:hint="eastAsia"/>
          <w:b/>
          <w:bCs/>
          <w:sz w:val="24"/>
          <w:szCs w:val="24"/>
        </w:rPr>
        <w:t>三</w:t>
      </w:r>
      <w:r>
        <w:rPr>
          <w:rFonts w:ascii="仿宋" w:eastAsia="仿宋" w:hAnsi="仿宋" w:cs="Times New Roman"/>
          <w:b/>
          <w:bCs/>
          <w:sz w:val="24"/>
          <w:szCs w:val="24"/>
        </w:rPr>
        <w:t>）安全审计配合</w:t>
      </w:r>
    </w:p>
    <w:p w14:paraId="1B30EB24" w14:textId="77777777" w:rsidR="00184D13" w:rsidRDefault="00184D13" w:rsidP="00184D13">
      <w:pPr>
        <w:spacing w:line="360" w:lineRule="auto"/>
        <w:ind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配合我院定期进行安全审计工作，审计内容至少涵盖系统账号、权限、操作行为和安全技术措施有效性等方面，确保系统运行符合安全规范，及时整改审计发现的问题。</w:t>
      </w:r>
    </w:p>
    <w:p w14:paraId="3EB97B60" w14:textId="77777777" w:rsidR="00184D13" w:rsidRDefault="00184D13" w:rsidP="00184D13">
      <w:pPr>
        <w:spacing w:line="360" w:lineRule="auto"/>
        <w:ind w:firstLineChars="100" w:firstLine="241"/>
        <w:rPr>
          <w:rFonts w:ascii="仿宋" w:eastAsia="仿宋" w:hAnsi="仿宋" w:cs="Times New Roman" w:hint="eastAsia"/>
          <w:b/>
          <w:bCs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t>（</w:t>
      </w:r>
      <w:r>
        <w:rPr>
          <w:rFonts w:ascii="仿宋" w:eastAsia="仿宋" w:hAnsi="仿宋" w:cs="Times New Roman" w:hint="eastAsia"/>
          <w:b/>
          <w:bCs/>
          <w:sz w:val="24"/>
          <w:szCs w:val="24"/>
        </w:rPr>
        <w:t>四</w:t>
      </w:r>
      <w:r>
        <w:rPr>
          <w:rFonts w:ascii="仿宋" w:eastAsia="仿宋" w:hAnsi="仿宋" w:cs="Times New Roman"/>
          <w:b/>
          <w:bCs/>
          <w:sz w:val="24"/>
          <w:szCs w:val="24"/>
        </w:rPr>
        <w:t>）数据资源共享</w:t>
      </w:r>
    </w:p>
    <w:p w14:paraId="6CBEEDA9" w14:textId="77777777" w:rsidR="00184D13" w:rsidRDefault="00184D13" w:rsidP="00184D13">
      <w:pPr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服务商须严格履行数据资源共享义务，</w:t>
      </w:r>
      <w:r>
        <w:rPr>
          <w:rFonts w:ascii="仿宋" w:eastAsia="仿宋" w:hAnsi="仿宋" w:cs="Times New Roman" w:hint="eastAsia"/>
          <w:sz w:val="24"/>
          <w:szCs w:val="24"/>
        </w:rPr>
        <w:t>积极</w:t>
      </w:r>
      <w:r>
        <w:rPr>
          <w:rFonts w:ascii="仿宋" w:eastAsia="仿宋" w:hAnsi="仿宋" w:cs="Times New Roman"/>
          <w:sz w:val="24"/>
          <w:szCs w:val="24"/>
        </w:rPr>
        <w:t>配合完成与上级主管部门指定</w:t>
      </w:r>
      <w:r>
        <w:rPr>
          <w:rFonts w:ascii="仿宋" w:eastAsia="仿宋" w:hAnsi="仿宋" w:cs="Times New Roman"/>
          <w:sz w:val="24"/>
          <w:szCs w:val="24"/>
        </w:rPr>
        <w:lastRenderedPageBreak/>
        <w:t>系统平台的数据接口对接及系统平台互联互通工作，打破信息孤岛，实现数据共享共用，提升医疗信息化水平。</w:t>
      </w:r>
    </w:p>
    <w:p w14:paraId="73B059C9" w14:textId="77777777" w:rsidR="00184D13" w:rsidRDefault="00184D13" w:rsidP="00184D13">
      <w:pPr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在技术对接过程中，不得附加任何形式的接口调用费用条款，杜绝因接口对接费用等争议影响跨层级、跨部门政务数据资源共享与业务协同工作，保障数据共享工作的顺利推进。</w:t>
      </w:r>
    </w:p>
    <w:bookmarkEnd w:id="10"/>
    <w:p w14:paraId="4F717BB7" w14:textId="77777777" w:rsidR="00184D13" w:rsidRDefault="00184D13" w:rsidP="00184D13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14:paraId="3115BE3D" w14:textId="77777777" w:rsidR="00184D13" w:rsidRPr="00184D13" w:rsidRDefault="00184D13" w:rsidP="00184D13">
      <w:pPr>
        <w:spacing w:line="500" w:lineRule="exact"/>
        <w:rPr>
          <w:rFonts w:hint="eastAsia"/>
        </w:rPr>
      </w:pPr>
    </w:p>
    <w:sectPr w:rsidR="00184D13" w:rsidRPr="00184D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6F11" w14:textId="77777777" w:rsidR="00751DDF" w:rsidRDefault="00751DDF" w:rsidP="00184D13">
      <w:pPr>
        <w:rPr>
          <w:rFonts w:hint="eastAsia"/>
        </w:rPr>
      </w:pPr>
      <w:r>
        <w:separator/>
      </w:r>
    </w:p>
  </w:endnote>
  <w:endnote w:type="continuationSeparator" w:id="0">
    <w:p w14:paraId="185CB4E0" w14:textId="77777777" w:rsidR="00751DDF" w:rsidRDefault="00751DDF" w:rsidP="00184D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0312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2089FA" w14:textId="3F9B4ACF" w:rsidR="00184D13" w:rsidRDefault="00184D13">
            <w:pPr>
              <w:pStyle w:val="af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86FD77" w14:textId="77777777" w:rsidR="00184D13" w:rsidRDefault="00184D13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8EC65" w14:textId="77777777" w:rsidR="00751DDF" w:rsidRDefault="00751DDF" w:rsidP="00184D13">
      <w:pPr>
        <w:rPr>
          <w:rFonts w:hint="eastAsia"/>
        </w:rPr>
      </w:pPr>
      <w:r>
        <w:separator/>
      </w:r>
    </w:p>
  </w:footnote>
  <w:footnote w:type="continuationSeparator" w:id="0">
    <w:p w14:paraId="5A77CEEE" w14:textId="77777777" w:rsidR="00751DDF" w:rsidRDefault="00751DDF" w:rsidP="00184D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0C92"/>
    <w:multiLevelType w:val="multilevel"/>
    <w:tmpl w:val="155F0C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03F21E7"/>
    <w:multiLevelType w:val="multilevel"/>
    <w:tmpl w:val="303F21E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E0506FF"/>
    <w:multiLevelType w:val="multilevel"/>
    <w:tmpl w:val="6E0506FF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34902F3"/>
    <w:multiLevelType w:val="multilevel"/>
    <w:tmpl w:val="734902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056002443">
    <w:abstractNumId w:val="0"/>
  </w:num>
  <w:num w:numId="2" w16cid:durableId="151986763">
    <w:abstractNumId w:val="2"/>
  </w:num>
  <w:num w:numId="3" w16cid:durableId="1644693786">
    <w:abstractNumId w:val="3"/>
  </w:num>
  <w:num w:numId="4" w16cid:durableId="186909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B6"/>
    <w:rsid w:val="000330EA"/>
    <w:rsid w:val="00184D13"/>
    <w:rsid w:val="00252F5B"/>
    <w:rsid w:val="00275355"/>
    <w:rsid w:val="004D6F23"/>
    <w:rsid w:val="00751DDF"/>
    <w:rsid w:val="00814EA3"/>
    <w:rsid w:val="00891198"/>
    <w:rsid w:val="008B3C08"/>
    <w:rsid w:val="009F6D3F"/>
    <w:rsid w:val="00A10A22"/>
    <w:rsid w:val="00A411B6"/>
    <w:rsid w:val="00A8251C"/>
    <w:rsid w:val="00AC051C"/>
    <w:rsid w:val="00B033AC"/>
    <w:rsid w:val="00D26647"/>
    <w:rsid w:val="00D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E23C2"/>
  <w15:chartTrackingRefBased/>
  <w15:docId w15:val="{DA645247-88C9-4EFE-A7F4-1429AD1C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1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1B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1B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1B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1B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A41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1B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41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1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1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1B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84D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84D1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84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84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1304</Words>
  <Characters>1318</Characters>
  <Application>Microsoft Office Word</Application>
  <DocSecurity>0</DocSecurity>
  <Lines>62</Lines>
  <Paragraphs>70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苒岚 白</dc:creator>
  <cp:keywords/>
  <dc:description/>
  <cp:lastModifiedBy>洪达 段</cp:lastModifiedBy>
  <cp:revision>20</cp:revision>
  <dcterms:created xsi:type="dcterms:W3CDTF">2025-06-16T07:03:00Z</dcterms:created>
  <dcterms:modified xsi:type="dcterms:W3CDTF">2025-06-16T10:56:00Z</dcterms:modified>
</cp:coreProperties>
</file>