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A50" w:rsidRPr="00D8657C" w:rsidRDefault="006E1466" w:rsidP="00D8657C">
      <w:pPr>
        <w:jc w:val="center"/>
        <w:rPr>
          <w:rFonts w:ascii="Times New Roman"/>
          <w:sz w:val="36"/>
          <w:szCs w:val="36"/>
        </w:rPr>
      </w:pPr>
      <w:r w:rsidRPr="006E1466">
        <w:rPr>
          <w:rFonts w:ascii="Times New Roman" w:hint="eastAsia"/>
          <w:noProof/>
          <w:sz w:val="36"/>
          <w:szCs w:val="36"/>
        </w:rPr>
        <w:t>急诊转运车技术参数</w:t>
      </w:r>
    </w:p>
    <w:p w:rsidR="006E1466" w:rsidRDefault="006E1466">
      <w:pPr>
        <w:spacing w:before="2"/>
        <w:rPr>
          <w:rFonts w:ascii="Times New Roman"/>
          <w:sz w:val="20"/>
        </w:rPr>
      </w:pPr>
    </w:p>
    <w:p w:rsidR="00212A50" w:rsidRDefault="00212A50">
      <w:pPr>
        <w:spacing w:before="5"/>
        <w:rPr>
          <w:rFonts w:ascii="Times New Roman"/>
          <w:sz w:val="6"/>
        </w:rPr>
      </w:pPr>
    </w:p>
    <w:tbl>
      <w:tblPr>
        <w:tblStyle w:val="TableNormal"/>
        <w:tblW w:w="0" w:type="auto"/>
        <w:tblInd w:w="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1726"/>
        <w:gridCol w:w="6292"/>
      </w:tblGrid>
      <w:tr w:rsidR="00212A50" w:rsidTr="006E1466">
        <w:trPr>
          <w:trHeight w:val="692"/>
        </w:trPr>
        <w:tc>
          <w:tcPr>
            <w:tcW w:w="508" w:type="dxa"/>
          </w:tcPr>
          <w:p w:rsidR="00212A50" w:rsidRDefault="00D8657C" w:rsidP="006E1466">
            <w:pPr>
              <w:pStyle w:val="TableParagraph"/>
              <w:spacing w:before="11"/>
              <w:ind w:left="39"/>
              <w:jc w:val="center"/>
              <w:rPr>
                <w:sz w:val="24"/>
              </w:rPr>
            </w:pPr>
            <w:bookmarkStart w:id="0" w:name="（一）8_座封闭式电动车"/>
            <w:bookmarkEnd w:id="0"/>
            <w:r>
              <w:rPr>
                <w:spacing w:val="13"/>
                <w:sz w:val="24"/>
              </w:rPr>
              <w:t>序号</w:t>
            </w:r>
          </w:p>
        </w:tc>
        <w:tc>
          <w:tcPr>
            <w:tcW w:w="1726" w:type="dxa"/>
          </w:tcPr>
          <w:p w:rsidR="00212A50" w:rsidRDefault="00D8657C">
            <w:pPr>
              <w:pStyle w:val="TableParagraph"/>
              <w:spacing w:before="208"/>
              <w:ind w:left="394"/>
              <w:rPr>
                <w:sz w:val="24"/>
              </w:rPr>
            </w:pPr>
            <w:r>
              <w:rPr>
                <w:spacing w:val="-7"/>
                <w:sz w:val="24"/>
              </w:rPr>
              <w:t>项目名称</w:t>
            </w:r>
          </w:p>
        </w:tc>
        <w:tc>
          <w:tcPr>
            <w:tcW w:w="6292" w:type="dxa"/>
          </w:tcPr>
          <w:p w:rsidR="00212A50" w:rsidRDefault="00D8657C">
            <w:pPr>
              <w:pStyle w:val="TableParagraph"/>
              <w:spacing w:before="208"/>
              <w:ind w:left="2899" w:right="2885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参数</w:t>
            </w:r>
          </w:p>
        </w:tc>
      </w:tr>
      <w:tr w:rsidR="00212A50" w:rsidTr="004037C3">
        <w:trPr>
          <w:trHeight w:val="855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146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6" w:type="dxa"/>
          </w:tcPr>
          <w:p w:rsidR="00212A50" w:rsidRDefault="00212A50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212A50" w:rsidRDefault="00D8657C">
            <w:pPr>
              <w:pStyle w:val="TableParagraph"/>
              <w:ind w:left="519"/>
              <w:rPr>
                <w:sz w:val="24"/>
              </w:rPr>
            </w:pPr>
            <w:r>
              <w:rPr>
                <w:spacing w:val="-9"/>
                <w:sz w:val="24"/>
              </w:rPr>
              <w:t>电机</w:t>
            </w:r>
          </w:p>
        </w:tc>
        <w:tc>
          <w:tcPr>
            <w:tcW w:w="6292" w:type="dxa"/>
            <w:vAlign w:val="center"/>
          </w:tcPr>
          <w:p w:rsidR="00212A50" w:rsidRDefault="00212A50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212A50" w:rsidRDefault="00D8657C">
            <w:pPr>
              <w:pStyle w:val="TableParagraph"/>
              <w:ind w:left="140"/>
              <w:rPr>
                <w:sz w:val="24"/>
              </w:rPr>
            </w:pPr>
            <w:r>
              <w:rPr>
                <w:spacing w:val="-4"/>
                <w:sz w:val="24"/>
              </w:rPr>
              <w:t>≥</w:t>
            </w:r>
            <w:r w:rsidR="00374B6A">
              <w:rPr>
                <w:spacing w:val="-4"/>
                <w:sz w:val="24"/>
              </w:rPr>
              <w:t>5</w:t>
            </w:r>
            <w:r>
              <w:rPr>
                <w:spacing w:val="-4"/>
                <w:sz w:val="20"/>
              </w:rPr>
              <w:t>kw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pacing w:val="-5"/>
                <w:sz w:val="24"/>
              </w:rPr>
              <w:t>交流牵引电机</w:t>
            </w:r>
            <w:r w:rsidR="00A6692B">
              <w:rPr>
                <w:rFonts w:hint="eastAsia"/>
                <w:spacing w:val="-5"/>
                <w:sz w:val="24"/>
              </w:rPr>
              <w:t>，高效节能，无级调速，铝合金密封，散热效果好，输出效率高</w:t>
            </w:r>
            <w:r>
              <w:rPr>
                <w:spacing w:val="-5"/>
                <w:sz w:val="24"/>
              </w:rPr>
              <w:t>。</w:t>
            </w:r>
          </w:p>
        </w:tc>
      </w:tr>
      <w:tr w:rsidR="00212A50" w:rsidTr="004037C3">
        <w:trPr>
          <w:trHeight w:val="920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188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6" w:type="dxa"/>
          </w:tcPr>
          <w:p w:rsidR="00212A50" w:rsidRDefault="00212A50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 w:rsidR="00212A50" w:rsidRDefault="00D8657C">
            <w:pPr>
              <w:pStyle w:val="TableParagraph"/>
              <w:spacing w:before="1"/>
              <w:ind w:left="399"/>
              <w:rPr>
                <w:sz w:val="24"/>
              </w:rPr>
            </w:pPr>
            <w:r>
              <w:rPr>
                <w:spacing w:val="-7"/>
                <w:sz w:val="24"/>
              </w:rPr>
              <w:t>电控器</w:t>
            </w:r>
          </w:p>
        </w:tc>
        <w:tc>
          <w:tcPr>
            <w:tcW w:w="6292" w:type="dxa"/>
            <w:vAlign w:val="center"/>
          </w:tcPr>
          <w:p w:rsidR="00212A50" w:rsidRPr="004037C3" w:rsidRDefault="00D8657C" w:rsidP="004037C3">
            <w:pPr>
              <w:pStyle w:val="TableParagraph"/>
              <w:spacing w:before="37" w:line="230" w:lineRule="auto"/>
              <w:ind w:left="116" w:right="27" w:firstLine="24"/>
              <w:rPr>
                <w:spacing w:val="-12"/>
                <w:sz w:val="24"/>
              </w:rPr>
            </w:pPr>
            <w:r>
              <w:rPr>
                <w:spacing w:val="-12"/>
                <w:sz w:val="24"/>
              </w:rPr>
              <w:t>≥</w:t>
            </w:r>
            <w:r w:rsidR="00374B6A">
              <w:rPr>
                <w:spacing w:val="-12"/>
                <w:sz w:val="24"/>
              </w:rPr>
              <w:t>72</w:t>
            </w:r>
            <w:r>
              <w:rPr>
                <w:spacing w:val="-12"/>
                <w:sz w:val="24"/>
              </w:rPr>
              <w:t>v</w:t>
            </w:r>
            <w:r>
              <w:rPr>
                <w:spacing w:val="-19"/>
                <w:sz w:val="24"/>
              </w:rPr>
              <w:t xml:space="preserve"> 交流控制器，具有过热、过流、欠压、过压保护功能，</w:t>
            </w:r>
            <w:r>
              <w:rPr>
                <w:spacing w:val="-2"/>
                <w:sz w:val="24"/>
              </w:rPr>
              <w:t>能对速度进行有效控制</w:t>
            </w:r>
            <w:r w:rsidR="00A6692B">
              <w:rPr>
                <w:rFonts w:hint="eastAsia"/>
                <w:spacing w:val="-2"/>
                <w:sz w:val="24"/>
              </w:rPr>
              <w:t>，根据院内路况，爬坡能力强，坡道防倒滑，下坡可限速</w:t>
            </w:r>
            <w:r>
              <w:rPr>
                <w:spacing w:val="-12"/>
                <w:sz w:val="24"/>
              </w:rPr>
              <w:t>。</w:t>
            </w:r>
          </w:p>
        </w:tc>
      </w:tr>
      <w:tr w:rsidR="00212A50" w:rsidTr="004037C3">
        <w:trPr>
          <w:trHeight w:val="1330"/>
        </w:trPr>
        <w:tc>
          <w:tcPr>
            <w:tcW w:w="508" w:type="dxa"/>
          </w:tcPr>
          <w:p w:rsidR="00212A50" w:rsidRDefault="00212A50">
            <w:pPr>
              <w:pStyle w:val="TableParagraph"/>
              <w:spacing w:before="5"/>
              <w:rPr>
                <w:rFonts w:ascii="Times New Roman"/>
                <w:sz w:val="33"/>
              </w:rPr>
            </w:pPr>
          </w:p>
          <w:p w:rsidR="00212A50" w:rsidRDefault="00D8657C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6" w:type="dxa"/>
          </w:tcPr>
          <w:p w:rsidR="00212A50" w:rsidRDefault="00212A50">
            <w:pPr>
              <w:pStyle w:val="TableParagraph"/>
              <w:rPr>
                <w:rFonts w:ascii="Times New Roman"/>
                <w:sz w:val="24"/>
              </w:rPr>
            </w:pPr>
          </w:p>
          <w:p w:rsidR="00212A50" w:rsidRDefault="00212A50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:rsidR="00212A50" w:rsidRDefault="00D8657C">
            <w:pPr>
              <w:pStyle w:val="TableParagraph"/>
              <w:ind w:left="519"/>
              <w:rPr>
                <w:sz w:val="24"/>
              </w:rPr>
            </w:pPr>
            <w:r>
              <w:rPr>
                <w:spacing w:val="-9"/>
                <w:sz w:val="24"/>
              </w:rPr>
              <w:t>电</w:t>
            </w:r>
            <w:r w:rsidR="00374B6A">
              <w:rPr>
                <w:rFonts w:hint="eastAsia"/>
                <w:spacing w:val="-9"/>
                <w:sz w:val="24"/>
              </w:rPr>
              <w:t>池</w:t>
            </w:r>
          </w:p>
        </w:tc>
        <w:tc>
          <w:tcPr>
            <w:tcW w:w="6292" w:type="dxa"/>
            <w:vAlign w:val="center"/>
          </w:tcPr>
          <w:p w:rsidR="00212A50" w:rsidRDefault="004037C3">
            <w:pPr>
              <w:pStyle w:val="TableParagraph"/>
              <w:spacing w:before="20"/>
              <w:ind w:left="120"/>
              <w:rPr>
                <w:sz w:val="24"/>
              </w:rPr>
            </w:pPr>
            <w:r>
              <w:rPr>
                <w:rFonts w:hint="eastAsia"/>
                <w:spacing w:val="-4"/>
                <w:sz w:val="24"/>
              </w:rPr>
              <w:t>锂电池或胶体免维护电池</w:t>
            </w:r>
            <w:r w:rsidR="00D8657C">
              <w:rPr>
                <w:spacing w:val="-4"/>
                <w:sz w:val="24"/>
              </w:rPr>
              <w:t>，</w:t>
            </w:r>
            <w:r w:rsidR="00D8657C">
              <w:rPr>
                <w:spacing w:val="-6"/>
                <w:sz w:val="24"/>
              </w:rPr>
              <w:t>电池符合</w:t>
            </w:r>
          </w:p>
          <w:p w:rsidR="00212A50" w:rsidRDefault="00D8657C" w:rsidP="004037C3">
            <w:pPr>
              <w:pStyle w:val="TableParagraph"/>
              <w:spacing w:before="14" w:line="305" w:lineRule="exact"/>
              <w:ind w:left="113"/>
              <w:rPr>
                <w:sz w:val="24"/>
              </w:rPr>
            </w:pPr>
            <w:r>
              <w:rPr>
                <w:spacing w:val="-6"/>
                <w:sz w:val="24"/>
              </w:rPr>
              <w:t>GB/T32620.1-2016</w:t>
            </w:r>
            <w:r>
              <w:rPr>
                <w:spacing w:val="-10"/>
                <w:sz w:val="24"/>
              </w:rPr>
              <w:t xml:space="preserve"> 技术规范。电池具备智能损耗检测功能。</w:t>
            </w:r>
          </w:p>
        </w:tc>
      </w:tr>
      <w:tr w:rsidR="00212A50" w:rsidTr="004037C3">
        <w:trPr>
          <w:trHeight w:val="940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189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6" w:type="dxa"/>
          </w:tcPr>
          <w:p w:rsidR="00212A50" w:rsidRDefault="00212A50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212A50" w:rsidRDefault="00D8657C">
            <w:pPr>
              <w:pStyle w:val="TableParagraph"/>
              <w:spacing w:before="1"/>
              <w:ind w:left="514"/>
              <w:rPr>
                <w:sz w:val="24"/>
              </w:rPr>
            </w:pPr>
            <w:r>
              <w:rPr>
                <w:spacing w:val="-7"/>
                <w:sz w:val="24"/>
              </w:rPr>
              <w:t>充电器</w:t>
            </w:r>
          </w:p>
        </w:tc>
        <w:tc>
          <w:tcPr>
            <w:tcW w:w="6292" w:type="dxa"/>
            <w:vAlign w:val="center"/>
          </w:tcPr>
          <w:p w:rsidR="00212A50" w:rsidRDefault="00D8657C" w:rsidP="00A6692B">
            <w:pPr>
              <w:pStyle w:val="TableParagraph"/>
              <w:spacing w:before="33" w:line="232" w:lineRule="auto"/>
              <w:ind w:left="113" w:right="170" w:firstLine="9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高频脉冲电脑控制智能化充电器，具有电源过充过载智能</w:t>
            </w:r>
            <w:r>
              <w:rPr>
                <w:spacing w:val="-6"/>
                <w:sz w:val="24"/>
              </w:rPr>
              <w:t>保护功能。</w:t>
            </w:r>
          </w:p>
        </w:tc>
      </w:tr>
      <w:tr w:rsidR="00212A50" w:rsidTr="004037C3">
        <w:trPr>
          <w:trHeight w:val="629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33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6" w:type="dxa"/>
          </w:tcPr>
          <w:p w:rsidR="00212A50" w:rsidRDefault="00D8657C">
            <w:pPr>
              <w:pStyle w:val="TableParagraph"/>
              <w:spacing w:before="175"/>
              <w:ind w:left="632"/>
              <w:rPr>
                <w:sz w:val="24"/>
              </w:rPr>
            </w:pPr>
            <w:r>
              <w:rPr>
                <w:spacing w:val="-10"/>
                <w:sz w:val="24"/>
              </w:rPr>
              <w:t>车身</w:t>
            </w:r>
          </w:p>
        </w:tc>
        <w:tc>
          <w:tcPr>
            <w:tcW w:w="6292" w:type="dxa"/>
            <w:vAlign w:val="center"/>
          </w:tcPr>
          <w:p w:rsidR="00212A50" w:rsidRDefault="00D8657C">
            <w:pPr>
              <w:pStyle w:val="TableParagraph"/>
              <w:spacing w:before="29" w:line="290" w:lineRule="exact"/>
              <w:ind w:left="123" w:right="173"/>
              <w:rPr>
                <w:sz w:val="24"/>
              </w:rPr>
            </w:pPr>
            <w:r>
              <w:rPr>
                <w:spacing w:val="-6"/>
                <w:sz w:val="24"/>
              </w:rPr>
              <w:t>高强度玻璃钢覆盖车身。</w:t>
            </w:r>
          </w:p>
        </w:tc>
      </w:tr>
      <w:tr w:rsidR="00212A50" w:rsidTr="004037C3">
        <w:trPr>
          <w:trHeight w:val="940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189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26" w:type="dxa"/>
          </w:tcPr>
          <w:p w:rsidR="00212A50" w:rsidRDefault="00212A50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212A50" w:rsidRDefault="00D8657C">
            <w:pPr>
              <w:pStyle w:val="TableParagraph"/>
              <w:ind w:left="615" w:right="599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车门</w:t>
            </w:r>
          </w:p>
        </w:tc>
        <w:tc>
          <w:tcPr>
            <w:tcW w:w="6292" w:type="dxa"/>
            <w:vAlign w:val="center"/>
          </w:tcPr>
          <w:p w:rsidR="00212A50" w:rsidRDefault="00D8657C" w:rsidP="00A6692B">
            <w:pPr>
              <w:pStyle w:val="TableParagraph"/>
              <w:spacing w:before="37" w:line="230" w:lineRule="auto"/>
              <w:ind w:left="120" w:right="17" w:hanging="8"/>
              <w:rPr>
                <w:sz w:val="24"/>
              </w:rPr>
            </w:pPr>
            <w:r>
              <w:rPr>
                <w:spacing w:val="-2"/>
                <w:sz w:val="24"/>
              </w:rPr>
              <w:t>钢化玻璃+铝板。车门可快速拆装，实现封闭式</w:t>
            </w:r>
            <w:r w:rsidR="00A6692B">
              <w:rPr>
                <w:rFonts w:hint="eastAsia"/>
                <w:spacing w:val="-2"/>
                <w:sz w:val="24"/>
              </w:rPr>
              <w:t>转运</w:t>
            </w:r>
            <w:r>
              <w:rPr>
                <w:spacing w:val="-2"/>
                <w:sz w:val="24"/>
              </w:rPr>
              <w:t>车</w:t>
            </w:r>
            <w:r>
              <w:rPr>
                <w:spacing w:val="-1"/>
                <w:sz w:val="24"/>
              </w:rPr>
              <w:t>与敞开式</w:t>
            </w:r>
            <w:r w:rsidR="00A6692B">
              <w:rPr>
                <w:rFonts w:hint="eastAsia"/>
                <w:spacing w:val="-1"/>
                <w:sz w:val="24"/>
              </w:rPr>
              <w:t>转运</w:t>
            </w:r>
            <w:r>
              <w:rPr>
                <w:spacing w:val="-1"/>
                <w:sz w:val="24"/>
              </w:rPr>
              <w:t>车的相互转换，更好地满足</w:t>
            </w:r>
            <w:r w:rsidR="00A6692B">
              <w:rPr>
                <w:rFonts w:hint="eastAsia"/>
                <w:spacing w:val="-1"/>
                <w:sz w:val="24"/>
              </w:rPr>
              <w:t>医院</w:t>
            </w:r>
            <w:r>
              <w:rPr>
                <w:spacing w:val="-1"/>
                <w:sz w:val="24"/>
              </w:rPr>
              <w:t>的不同</w:t>
            </w:r>
            <w:r>
              <w:rPr>
                <w:spacing w:val="-14"/>
                <w:sz w:val="24"/>
              </w:rPr>
              <w:t>需求。</w:t>
            </w:r>
          </w:p>
        </w:tc>
      </w:tr>
      <w:tr w:rsidR="00212A50" w:rsidTr="004037C3">
        <w:trPr>
          <w:trHeight w:val="1252"/>
        </w:trPr>
        <w:tc>
          <w:tcPr>
            <w:tcW w:w="508" w:type="dxa"/>
          </w:tcPr>
          <w:p w:rsidR="00212A50" w:rsidRDefault="00212A50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:rsidR="00212A50" w:rsidRDefault="00D8657C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26" w:type="dxa"/>
          </w:tcPr>
          <w:p w:rsidR="00212A50" w:rsidRDefault="00212A50">
            <w:pPr>
              <w:pStyle w:val="TableParagraph"/>
              <w:rPr>
                <w:rFonts w:ascii="Times New Roman"/>
                <w:sz w:val="24"/>
              </w:rPr>
            </w:pPr>
          </w:p>
          <w:p w:rsidR="00212A50" w:rsidRDefault="00D8657C">
            <w:pPr>
              <w:pStyle w:val="TableParagraph"/>
              <w:spacing w:before="212"/>
              <w:ind w:left="615" w:right="601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底盘</w:t>
            </w:r>
          </w:p>
        </w:tc>
        <w:tc>
          <w:tcPr>
            <w:tcW w:w="6292" w:type="dxa"/>
            <w:vAlign w:val="center"/>
          </w:tcPr>
          <w:p w:rsidR="00212A50" w:rsidRDefault="00D8657C" w:rsidP="00A6692B">
            <w:pPr>
              <w:pStyle w:val="TableParagraph"/>
              <w:spacing w:before="39" w:line="232" w:lineRule="auto"/>
              <w:ind w:left="116" w:right="111"/>
              <w:jc w:val="both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增强微型汽车底盘，钢骨架，高强度方钢焊接，优化防锈</w:t>
            </w:r>
            <w:r>
              <w:rPr>
                <w:spacing w:val="-8"/>
                <w:sz w:val="24"/>
              </w:rPr>
              <w:t>烤漆处理。</w:t>
            </w:r>
          </w:p>
        </w:tc>
      </w:tr>
      <w:tr w:rsidR="00212A50" w:rsidTr="004037C3">
        <w:trPr>
          <w:trHeight w:val="1252"/>
        </w:trPr>
        <w:tc>
          <w:tcPr>
            <w:tcW w:w="508" w:type="dxa"/>
          </w:tcPr>
          <w:p w:rsidR="00212A50" w:rsidRDefault="00212A50"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 w:rsidR="00212A50" w:rsidRDefault="00D8657C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26" w:type="dxa"/>
          </w:tcPr>
          <w:p w:rsidR="00212A50" w:rsidRDefault="00212A50">
            <w:pPr>
              <w:pStyle w:val="TableParagraph"/>
              <w:rPr>
                <w:rFonts w:ascii="Times New Roman"/>
                <w:sz w:val="24"/>
              </w:rPr>
            </w:pPr>
          </w:p>
          <w:p w:rsidR="00212A50" w:rsidRDefault="00D8657C">
            <w:pPr>
              <w:pStyle w:val="TableParagraph"/>
              <w:spacing w:before="213"/>
              <w:ind w:left="392"/>
              <w:rPr>
                <w:sz w:val="24"/>
              </w:rPr>
            </w:pPr>
            <w:r>
              <w:rPr>
                <w:spacing w:val="-6"/>
                <w:sz w:val="24"/>
              </w:rPr>
              <w:t>制动系统</w:t>
            </w:r>
          </w:p>
        </w:tc>
        <w:tc>
          <w:tcPr>
            <w:tcW w:w="6292" w:type="dxa"/>
            <w:vAlign w:val="center"/>
          </w:tcPr>
          <w:p w:rsidR="00212A50" w:rsidRDefault="00D8657C" w:rsidP="00A6692B">
            <w:pPr>
              <w:pStyle w:val="TableParagraph"/>
              <w:spacing w:before="40" w:line="232" w:lineRule="auto"/>
              <w:ind w:left="120" w:right="171" w:firstLine="16"/>
              <w:jc w:val="both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四轮汽车形式的液压制动系统和独立的驻车制动，制动系</w:t>
            </w:r>
            <w:r>
              <w:rPr>
                <w:spacing w:val="-12"/>
                <w:sz w:val="24"/>
              </w:rPr>
              <w:t>统具备能量</w:t>
            </w:r>
            <w:proofErr w:type="gramStart"/>
            <w:r>
              <w:rPr>
                <w:spacing w:val="-12"/>
                <w:sz w:val="24"/>
              </w:rPr>
              <w:t>回馈再</w:t>
            </w:r>
            <w:proofErr w:type="gramEnd"/>
            <w:r>
              <w:rPr>
                <w:spacing w:val="-12"/>
                <w:sz w:val="24"/>
              </w:rPr>
              <w:t>制动作用。</w:t>
            </w:r>
          </w:p>
        </w:tc>
      </w:tr>
      <w:tr w:rsidR="00212A50" w:rsidTr="004037C3">
        <w:trPr>
          <w:trHeight w:val="940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192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26" w:type="dxa"/>
          </w:tcPr>
          <w:p w:rsidR="00212A50" w:rsidRDefault="00212A50">
            <w:pPr>
              <w:pStyle w:val="TableParagraph"/>
              <w:rPr>
                <w:rFonts w:ascii="Times New Roman"/>
                <w:sz w:val="29"/>
              </w:rPr>
            </w:pPr>
          </w:p>
          <w:p w:rsidR="00212A50" w:rsidRDefault="00D8657C">
            <w:pPr>
              <w:pStyle w:val="TableParagraph"/>
              <w:ind w:left="394"/>
              <w:rPr>
                <w:sz w:val="24"/>
              </w:rPr>
            </w:pPr>
            <w:r>
              <w:rPr>
                <w:spacing w:val="-7"/>
                <w:sz w:val="24"/>
              </w:rPr>
              <w:t>悬挂系统</w:t>
            </w:r>
          </w:p>
        </w:tc>
        <w:tc>
          <w:tcPr>
            <w:tcW w:w="6292" w:type="dxa"/>
            <w:vAlign w:val="center"/>
          </w:tcPr>
          <w:p w:rsidR="00212A50" w:rsidRDefault="00D8657C">
            <w:pPr>
              <w:pStyle w:val="TableParagraph"/>
              <w:spacing w:before="32" w:line="296" w:lineRule="exact"/>
              <w:ind w:left="118" w:right="9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麦</w:t>
            </w:r>
            <w:proofErr w:type="gramStart"/>
            <w:r>
              <w:rPr>
                <w:spacing w:val="-4"/>
                <w:sz w:val="24"/>
              </w:rPr>
              <w:t>弗逊独立</w:t>
            </w:r>
            <w:proofErr w:type="gramEnd"/>
            <w:r>
              <w:rPr>
                <w:spacing w:val="-4"/>
                <w:sz w:val="24"/>
              </w:rPr>
              <w:t>悬挂系统，螺旋弹簧+筒式液压减震。</w:t>
            </w:r>
          </w:p>
        </w:tc>
      </w:tr>
      <w:tr w:rsidR="00212A50" w:rsidTr="004037C3">
        <w:trPr>
          <w:trHeight w:val="940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192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26" w:type="dxa"/>
          </w:tcPr>
          <w:p w:rsidR="00212A50" w:rsidRDefault="00212A50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212A50" w:rsidRDefault="00D8657C">
            <w:pPr>
              <w:pStyle w:val="TableParagraph"/>
              <w:spacing w:before="1"/>
              <w:ind w:left="392"/>
              <w:rPr>
                <w:sz w:val="24"/>
              </w:rPr>
            </w:pPr>
            <w:r>
              <w:rPr>
                <w:spacing w:val="-6"/>
                <w:sz w:val="24"/>
              </w:rPr>
              <w:t>增力机构</w:t>
            </w:r>
          </w:p>
        </w:tc>
        <w:tc>
          <w:tcPr>
            <w:tcW w:w="6292" w:type="dxa"/>
            <w:vAlign w:val="center"/>
          </w:tcPr>
          <w:p w:rsidR="00212A50" w:rsidRDefault="00D8657C">
            <w:pPr>
              <w:pStyle w:val="TableParagraph"/>
              <w:spacing w:before="32" w:line="296" w:lineRule="exact"/>
              <w:ind w:left="116" w:right="168"/>
              <w:jc w:val="both"/>
              <w:rPr>
                <w:sz w:val="24"/>
              </w:rPr>
            </w:pPr>
            <w:r>
              <w:rPr>
                <w:spacing w:val="-12"/>
                <w:sz w:val="24"/>
              </w:rPr>
              <w:t>加装手动</w:t>
            </w:r>
            <w:proofErr w:type="gramStart"/>
            <w:r>
              <w:rPr>
                <w:spacing w:val="-12"/>
                <w:sz w:val="24"/>
              </w:rPr>
              <w:t>驻车增力</w:t>
            </w:r>
            <w:proofErr w:type="gramEnd"/>
            <w:r>
              <w:rPr>
                <w:spacing w:val="-12"/>
                <w:sz w:val="24"/>
              </w:rPr>
              <w:t>装置。</w:t>
            </w:r>
          </w:p>
        </w:tc>
      </w:tr>
      <w:tr w:rsidR="00212A50" w:rsidTr="004037C3">
        <w:trPr>
          <w:trHeight w:val="941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192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26" w:type="dxa"/>
          </w:tcPr>
          <w:p w:rsidR="00212A50" w:rsidRDefault="00212A50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212A50" w:rsidRDefault="00D8657C">
            <w:pPr>
              <w:pStyle w:val="TableParagraph"/>
              <w:ind w:left="512"/>
              <w:rPr>
                <w:sz w:val="24"/>
              </w:rPr>
            </w:pPr>
            <w:r>
              <w:rPr>
                <w:spacing w:val="-7"/>
                <w:sz w:val="24"/>
              </w:rPr>
              <w:t>转向机</w:t>
            </w:r>
          </w:p>
        </w:tc>
        <w:tc>
          <w:tcPr>
            <w:tcW w:w="6292" w:type="dxa"/>
            <w:vAlign w:val="center"/>
          </w:tcPr>
          <w:p w:rsidR="00212A50" w:rsidRDefault="00D8657C" w:rsidP="00A6692B">
            <w:pPr>
              <w:pStyle w:val="TableParagraph"/>
              <w:spacing w:before="38" w:line="230" w:lineRule="auto"/>
              <w:ind w:left="120" w:right="15" w:hanging="3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齿轮齿条转向系统+方向助力，转向器耐用不生锈。</w:t>
            </w:r>
          </w:p>
        </w:tc>
      </w:tr>
      <w:tr w:rsidR="00212A50" w:rsidTr="004037C3">
        <w:trPr>
          <w:trHeight w:val="942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192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726" w:type="dxa"/>
          </w:tcPr>
          <w:p w:rsidR="00212A50" w:rsidRDefault="00212A50"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 w:rsidR="00212A50" w:rsidRDefault="00D8657C">
            <w:pPr>
              <w:pStyle w:val="TableParagraph"/>
              <w:ind w:left="615" w:right="599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后桥</w:t>
            </w:r>
          </w:p>
        </w:tc>
        <w:tc>
          <w:tcPr>
            <w:tcW w:w="6292" w:type="dxa"/>
            <w:vAlign w:val="center"/>
          </w:tcPr>
          <w:p w:rsidR="00212A50" w:rsidRDefault="00D8657C" w:rsidP="00A6692B">
            <w:pPr>
              <w:pStyle w:val="TableParagraph"/>
              <w:spacing w:before="40" w:line="230" w:lineRule="auto"/>
              <w:ind w:left="118" w:right="171" w:hanging="5"/>
              <w:rPr>
                <w:rFonts w:hint="eastAsia"/>
                <w:sz w:val="24"/>
              </w:rPr>
            </w:pPr>
            <w:r>
              <w:rPr>
                <w:spacing w:val="-6"/>
                <w:sz w:val="24"/>
              </w:rPr>
              <w:t>钢制后桥，纵置钢板弹簧悬架。</w:t>
            </w:r>
          </w:p>
        </w:tc>
      </w:tr>
    </w:tbl>
    <w:p w:rsidR="00212A50" w:rsidRDefault="00212A50">
      <w:pPr>
        <w:spacing w:line="292" w:lineRule="exact"/>
        <w:rPr>
          <w:sz w:val="24"/>
        </w:rPr>
        <w:sectPr w:rsidR="00212A50" w:rsidSect="005E4261">
          <w:type w:val="continuous"/>
          <w:pgSz w:w="11910" w:h="16840"/>
          <w:pgMar w:top="1134" w:right="1378" w:bottom="1134" w:left="1378" w:header="720" w:footer="720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600"/>
        <w:gridCol w:w="1126"/>
        <w:gridCol w:w="6292"/>
      </w:tblGrid>
      <w:tr w:rsidR="00212A50" w:rsidTr="004037C3">
        <w:trPr>
          <w:trHeight w:val="945"/>
          <w:jc w:val="center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193"/>
              <w:ind w:right="1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13</w:t>
            </w:r>
          </w:p>
        </w:tc>
        <w:tc>
          <w:tcPr>
            <w:tcW w:w="1726" w:type="dxa"/>
            <w:gridSpan w:val="2"/>
          </w:tcPr>
          <w:p w:rsidR="00212A50" w:rsidRDefault="00212A50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:rsidR="00212A50" w:rsidRDefault="00D8657C">
            <w:pPr>
              <w:pStyle w:val="TableParagraph"/>
              <w:ind w:left="512"/>
              <w:rPr>
                <w:sz w:val="24"/>
              </w:rPr>
            </w:pPr>
            <w:r>
              <w:rPr>
                <w:spacing w:val="-7"/>
                <w:sz w:val="24"/>
              </w:rPr>
              <w:t>仪表台</w:t>
            </w:r>
          </w:p>
        </w:tc>
        <w:tc>
          <w:tcPr>
            <w:tcW w:w="6292" w:type="dxa"/>
            <w:vAlign w:val="center"/>
          </w:tcPr>
          <w:p w:rsidR="00212A50" w:rsidRDefault="00D8657C" w:rsidP="00A6692B">
            <w:pPr>
              <w:pStyle w:val="TableParagraph"/>
              <w:spacing w:before="41" w:line="230" w:lineRule="auto"/>
              <w:ind w:left="118" w:right="94" w:hanging="3"/>
              <w:rPr>
                <w:rFonts w:hint="eastAsia"/>
                <w:sz w:val="24"/>
              </w:rPr>
            </w:pPr>
            <w:r>
              <w:rPr>
                <w:spacing w:val="-8"/>
                <w:sz w:val="24"/>
              </w:rPr>
              <w:t>注塑仪表台，组合开关、电量指示仪、转向蜂鸣等。</w:t>
            </w:r>
          </w:p>
        </w:tc>
      </w:tr>
      <w:tr w:rsidR="00321CF9" w:rsidTr="004037C3">
        <w:trPr>
          <w:trHeight w:val="945"/>
          <w:jc w:val="center"/>
        </w:trPr>
        <w:tc>
          <w:tcPr>
            <w:tcW w:w="508" w:type="dxa"/>
          </w:tcPr>
          <w:p w:rsidR="00321CF9" w:rsidRDefault="00321CF9" w:rsidP="00321CF9">
            <w:pPr>
              <w:pStyle w:val="TableParagraph"/>
              <w:spacing w:before="192"/>
              <w:ind w:left="12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26" w:type="dxa"/>
            <w:gridSpan w:val="2"/>
            <w:vAlign w:val="center"/>
          </w:tcPr>
          <w:p w:rsidR="00321CF9" w:rsidRPr="00321CF9" w:rsidRDefault="00321CF9" w:rsidP="00321CF9">
            <w:pPr>
              <w:pStyle w:val="TableParagraph"/>
              <w:jc w:val="center"/>
              <w:rPr>
                <w:spacing w:val="-7"/>
                <w:sz w:val="24"/>
              </w:rPr>
            </w:pPr>
            <w:r w:rsidRPr="00321CF9">
              <w:rPr>
                <w:rFonts w:hint="eastAsia"/>
                <w:spacing w:val="-7"/>
                <w:sz w:val="24"/>
              </w:rPr>
              <w:t>灯光及信号</w:t>
            </w:r>
          </w:p>
        </w:tc>
        <w:tc>
          <w:tcPr>
            <w:tcW w:w="6292" w:type="dxa"/>
            <w:vAlign w:val="center"/>
          </w:tcPr>
          <w:p w:rsidR="00321CF9" w:rsidRPr="00321CF9" w:rsidRDefault="00321CF9" w:rsidP="00321CF9">
            <w:pPr>
              <w:pStyle w:val="TableParagraph"/>
              <w:spacing w:before="41" w:line="230" w:lineRule="auto"/>
              <w:ind w:left="118" w:right="94" w:hanging="3"/>
              <w:rPr>
                <w:spacing w:val="-7"/>
                <w:sz w:val="24"/>
              </w:rPr>
            </w:pPr>
            <w:proofErr w:type="gramStart"/>
            <w:r w:rsidRPr="00321CF9">
              <w:rPr>
                <w:rFonts w:hint="eastAsia"/>
                <w:spacing w:val="-7"/>
                <w:sz w:val="24"/>
              </w:rPr>
              <w:t>一</w:t>
            </w:r>
            <w:proofErr w:type="gramEnd"/>
            <w:r w:rsidRPr="00321CF9">
              <w:rPr>
                <w:rFonts w:hint="eastAsia"/>
                <w:spacing w:val="-7"/>
                <w:sz w:val="24"/>
              </w:rPr>
              <w:t>体式 LED 前大灯（转向灯 远光灯 近光灯） 一体式后尾灯（转向灯 制动灯）</w:t>
            </w:r>
            <w:r w:rsidR="00447507">
              <w:rPr>
                <w:rFonts w:hint="eastAsia"/>
                <w:spacing w:val="-7"/>
                <w:sz w:val="24"/>
              </w:rPr>
              <w:t>，</w:t>
            </w:r>
            <w:r w:rsidR="00447507" w:rsidRPr="00447507">
              <w:rPr>
                <w:rFonts w:hint="eastAsia"/>
                <w:spacing w:val="-7"/>
                <w:sz w:val="24"/>
              </w:rPr>
              <w:t>汽车专用钢化玻璃配雨刮器</w:t>
            </w:r>
          </w:p>
          <w:p w:rsidR="00321CF9" w:rsidRPr="00321CF9" w:rsidRDefault="00321CF9" w:rsidP="00321CF9">
            <w:pPr>
              <w:pStyle w:val="TableParagraph"/>
              <w:spacing w:before="41" w:line="230" w:lineRule="auto"/>
              <w:ind w:left="118" w:right="94" w:hanging="3"/>
              <w:rPr>
                <w:spacing w:val="-7"/>
                <w:sz w:val="24"/>
              </w:rPr>
            </w:pPr>
            <w:r w:rsidRPr="00321CF9">
              <w:rPr>
                <w:rFonts w:hint="eastAsia"/>
                <w:spacing w:val="-7"/>
                <w:sz w:val="24"/>
              </w:rPr>
              <w:t>节能省电 便于拆装</w:t>
            </w:r>
            <w:r>
              <w:rPr>
                <w:rFonts w:hint="eastAsia"/>
                <w:spacing w:val="-7"/>
                <w:sz w:val="24"/>
              </w:rPr>
              <w:t>，</w:t>
            </w:r>
            <w:r w:rsidRPr="00321CF9">
              <w:rPr>
                <w:rFonts w:hint="eastAsia"/>
                <w:spacing w:val="-7"/>
                <w:sz w:val="24"/>
              </w:rPr>
              <w:t>行车和倒车提醒喇叭</w:t>
            </w:r>
            <w:r w:rsidR="00977CA7">
              <w:rPr>
                <w:rFonts w:hint="eastAsia"/>
                <w:spacing w:val="-7"/>
                <w:sz w:val="24"/>
              </w:rPr>
              <w:t>、倒车影像</w:t>
            </w:r>
            <w:r w:rsidR="004037C3">
              <w:rPr>
                <w:rFonts w:hint="eastAsia"/>
                <w:spacing w:val="-7"/>
                <w:sz w:val="24"/>
              </w:rPr>
              <w:t>，警灯、喊话器</w:t>
            </w:r>
          </w:p>
        </w:tc>
      </w:tr>
      <w:tr w:rsidR="00321CF9" w:rsidTr="004037C3">
        <w:trPr>
          <w:trHeight w:val="945"/>
          <w:jc w:val="center"/>
        </w:trPr>
        <w:tc>
          <w:tcPr>
            <w:tcW w:w="508" w:type="dxa"/>
          </w:tcPr>
          <w:p w:rsidR="00321CF9" w:rsidRDefault="00321CF9" w:rsidP="00321CF9">
            <w:pPr>
              <w:pStyle w:val="TableParagraph"/>
              <w:spacing w:before="192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726" w:type="dxa"/>
            <w:gridSpan w:val="2"/>
            <w:vAlign w:val="center"/>
          </w:tcPr>
          <w:p w:rsidR="00321CF9" w:rsidRPr="00321CF9" w:rsidRDefault="00321CF9" w:rsidP="00321CF9">
            <w:pPr>
              <w:pStyle w:val="TableParagraph"/>
              <w:jc w:val="center"/>
              <w:rPr>
                <w:spacing w:val="-7"/>
                <w:sz w:val="24"/>
              </w:rPr>
            </w:pPr>
            <w:r w:rsidRPr="00321CF9">
              <w:rPr>
                <w:rFonts w:hint="eastAsia"/>
                <w:spacing w:val="-7"/>
                <w:sz w:val="24"/>
              </w:rPr>
              <w:t>轮胎 轮毂</w:t>
            </w:r>
          </w:p>
        </w:tc>
        <w:tc>
          <w:tcPr>
            <w:tcW w:w="6292" w:type="dxa"/>
            <w:vAlign w:val="center"/>
          </w:tcPr>
          <w:p w:rsidR="00321CF9" w:rsidRPr="00321CF9" w:rsidRDefault="00321CF9" w:rsidP="00321CF9">
            <w:pPr>
              <w:pStyle w:val="TableParagraph"/>
              <w:spacing w:before="41" w:line="230" w:lineRule="auto"/>
              <w:ind w:left="118" w:right="94" w:hanging="3"/>
              <w:rPr>
                <w:spacing w:val="-7"/>
                <w:sz w:val="24"/>
              </w:rPr>
            </w:pPr>
            <w:r w:rsidRPr="00321CF9">
              <w:rPr>
                <w:rFonts w:hint="eastAsia"/>
                <w:spacing w:val="-7"/>
                <w:sz w:val="24"/>
              </w:rPr>
              <w:t>汽车用耐磨</w:t>
            </w:r>
            <w:r w:rsidR="004037C3">
              <w:rPr>
                <w:rFonts w:hint="eastAsia"/>
                <w:spacing w:val="-7"/>
                <w:sz w:val="24"/>
              </w:rPr>
              <w:t>载重真空</w:t>
            </w:r>
            <w:r w:rsidRPr="00321CF9">
              <w:rPr>
                <w:rFonts w:hint="eastAsia"/>
                <w:spacing w:val="-7"/>
                <w:sz w:val="24"/>
              </w:rPr>
              <w:t>轮胎 铝合金轮毂</w:t>
            </w:r>
          </w:p>
        </w:tc>
      </w:tr>
      <w:tr w:rsidR="00212A50" w:rsidTr="004037C3">
        <w:trPr>
          <w:trHeight w:val="1017"/>
          <w:jc w:val="center"/>
        </w:trPr>
        <w:tc>
          <w:tcPr>
            <w:tcW w:w="508" w:type="dxa"/>
          </w:tcPr>
          <w:p w:rsidR="00212A50" w:rsidRDefault="00212A50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212A50" w:rsidRDefault="00D8657C">
            <w:pPr>
              <w:pStyle w:val="TableParagraph"/>
              <w:ind w:right="1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321CF9">
              <w:rPr>
                <w:spacing w:val="-5"/>
                <w:sz w:val="24"/>
              </w:rPr>
              <w:t>6</w:t>
            </w:r>
          </w:p>
        </w:tc>
        <w:tc>
          <w:tcPr>
            <w:tcW w:w="600" w:type="dxa"/>
            <w:vMerge w:val="restart"/>
            <w:vAlign w:val="center"/>
          </w:tcPr>
          <w:p w:rsidR="006E1466" w:rsidRDefault="00D8657C" w:rsidP="006E1466">
            <w:pPr>
              <w:pStyle w:val="TableParagraph"/>
              <w:spacing w:before="56"/>
              <w:jc w:val="center"/>
              <w:rPr>
                <w:spacing w:val="36"/>
                <w:sz w:val="24"/>
              </w:rPr>
            </w:pPr>
            <w:bookmarkStart w:id="1" w:name="（二）4_座电动车"/>
            <w:bookmarkEnd w:id="1"/>
            <w:proofErr w:type="gramStart"/>
            <w:r>
              <w:rPr>
                <w:spacing w:val="36"/>
                <w:sz w:val="24"/>
              </w:rPr>
              <w:t>尺</w:t>
            </w:r>
            <w:proofErr w:type="gramEnd"/>
          </w:p>
          <w:p w:rsidR="006E1466" w:rsidRDefault="00D8657C" w:rsidP="006E1466">
            <w:pPr>
              <w:pStyle w:val="TableParagraph"/>
              <w:spacing w:before="56"/>
              <w:jc w:val="center"/>
              <w:rPr>
                <w:spacing w:val="36"/>
                <w:sz w:val="24"/>
              </w:rPr>
            </w:pPr>
            <w:r>
              <w:rPr>
                <w:spacing w:val="36"/>
                <w:sz w:val="24"/>
              </w:rPr>
              <w:t>寸</w:t>
            </w:r>
          </w:p>
          <w:p w:rsidR="006E1466" w:rsidRDefault="00D8657C" w:rsidP="006E1466">
            <w:pPr>
              <w:pStyle w:val="TableParagraph"/>
              <w:spacing w:before="56"/>
              <w:jc w:val="center"/>
              <w:rPr>
                <w:spacing w:val="36"/>
                <w:sz w:val="24"/>
              </w:rPr>
            </w:pPr>
            <w:r>
              <w:rPr>
                <w:spacing w:val="36"/>
                <w:sz w:val="24"/>
              </w:rPr>
              <w:t>参</w:t>
            </w:r>
          </w:p>
          <w:p w:rsidR="00212A50" w:rsidRDefault="00D8657C" w:rsidP="006E1466">
            <w:pPr>
              <w:pStyle w:val="TableParagraph"/>
              <w:spacing w:before="56"/>
              <w:jc w:val="center"/>
              <w:rPr>
                <w:sz w:val="24"/>
              </w:rPr>
            </w:pPr>
            <w:r>
              <w:rPr>
                <w:spacing w:val="36"/>
                <w:sz w:val="24"/>
              </w:rPr>
              <w:t>数</w:t>
            </w:r>
          </w:p>
        </w:tc>
        <w:tc>
          <w:tcPr>
            <w:tcW w:w="1126" w:type="dxa"/>
          </w:tcPr>
          <w:p w:rsidR="00212A50" w:rsidRDefault="00D8657C">
            <w:pPr>
              <w:pStyle w:val="TableParagraph"/>
              <w:spacing w:before="35" w:line="235" w:lineRule="auto"/>
              <w:ind w:left="154" w:right="131" w:firstLine="60"/>
              <w:jc w:val="both"/>
              <w:rPr>
                <w:sz w:val="24"/>
              </w:rPr>
            </w:pPr>
            <w:r>
              <w:rPr>
                <w:spacing w:val="13"/>
                <w:sz w:val="24"/>
              </w:rPr>
              <w:t>外形尺</w:t>
            </w:r>
            <w:r>
              <w:rPr>
                <w:spacing w:val="-4"/>
                <w:sz w:val="24"/>
              </w:rPr>
              <w:t>寸（长*</w:t>
            </w:r>
            <w:r>
              <w:rPr>
                <w:spacing w:val="-6"/>
                <w:sz w:val="24"/>
              </w:rPr>
              <w:t>宽*高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292" w:type="dxa"/>
            <w:vAlign w:val="center"/>
          </w:tcPr>
          <w:p w:rsidR="00212A50" w:rsidRPr="00246726" w:rsidRDefault="00374B6A">
            <w:pPr>
              <w:pStyle w:val="TableParagraph"/>
              <w:spacing w:before="125"/>
              <w:ind w:left="120"/>
              <w:rPr>
                <w:spacing w:val="-2"/>
                <w:sz w:val="24"/>
              </w:rPr>
            </w:pPr>
            <w:r w:rsidRPr="00246726">
              <w:rPr>
                <w:spacing w:val="-2"/>
                <w:sz w:val="24"/>
              </w:rPr>
              <w:t>52</w:t>
            </w:r>
            <w:r w:rsidR="00C3206C" w:rsidRPr="00246726">
              <w:rPr>
                <w:spacing w:val="-2"/>
                <w:sz w:val="24"/>
              </w:rPr>
              <w:t>00</w:t>
            </w:r>
            <w:r w:rsidR="00D8657C" w:rsidRPr="00246726">
              <w:rPr>
                <w:spacing w:val="-2"/>
                <w:sz w:val="24"/>
              </w:rPr>
              <w:t>*1</w:t>
            </w:r>
            <w:r w:rsidRPr="00246726">
              <w:rPr>
                <w:spacing w:val="-2"/>
                <w:sz w:val="24"/>
              </w:rPr>
              <w:t>55</w:t>
            </w:r>
            <w:r w:rsidR="00D8657C" w:rsidRPr="00246726">
              <w:rPr>
                <w:spacing w:val="-2"/>
                <w:sz w:val="24"/>
              </w:rPr>
              <w:t>0*</w:t>
            </w:r>
            <w:r w:rsidRPr="00246726">
              <w:rPr>
                <w:spacing w:val="-2"/>
                <w:sz w:val="24"/>
              </w:rPr>
              <w:t>205</w:t>
            </w:r>
            <w:r w:rsidR="00C3206C" w:rsidRPr="00246726">
              <w:rPr>
                <w:spacing w:val="-2"/>
                <w:sz w:val="24"/>
              </w:rPr>
              <w:t>0</w:t>
            </w:r>
            <w:r w:rsidR="00246726">
              <w:rPr>
                <w:spacing w:val="-2"/>
                <w:sz w:val="24"/>
              </w:rPr>
              <w:t xml:space="preserve"> mm</w:t>
            </w:r>
            <w:r w:rsidR="00D8657C" w:rsidRPr="00246726">
              <w:rPr>
                <w:spacing w:val="-2"/>
                <w:sz w:val="24"/>
              </w:rPr>
              <w:t>(±50mm）</w:t>
            </w:r>
          </w:p>
        </w:tc>
      </w:tr>
      <w:tr w:rsidR="00212A50" w:rsidTr="004037C3">
        <w:trPr>
          <w:trHeight w:val="597"/>
          <w:jc w:val="center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17"/>
              <w:ind w:right="1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321CF9">
              <w:rPr>
                <w:spacing w:val="-5"/>
                <w:sz w:val="24"/>
              </w:rPr>
              <w:t>7</w:t>
            </w:r>
          </w:p>
        </w:tc>
        <w:tc>
          <w:tcPr>
            <w:tcW w:w="600" w:type="dxa"/>
            <w:vMerge/>
            <w:tcBorders>
              <w:top w:val="nil"/>
            </w:tcBorders>
            <w:textDirection w:val="tbRl"/>
          </w:tcPr>
          <w:p w:rsidR="00212A50" w:rsidRDefault="00212A50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 w:rsidR="00212A50" w:rsidRDefault="00D8657C">
            <w:pPr>
              <w:pStyle w:val="TableParagraph"/>
              <w:spacing w:before="118"/>
              <w:ind w:left="196" w:right="182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轴距</w:t>
            </w:r>
          </w:p>
        </w:tc>
        <w:tc>
          <w:tcPr>
            <w:tcW w:w="6292" w:type="dxa"/>
            <w:vAlign w:val="center"/>
          </w:tcPr>
          <w:p w:rsidR="00212A50" w:rsidRPr="00246726" w:rsidRDefault="00D8657C">
            <w:pPr>
              <w:pStyle w:val="TableParagraph"/>
              <w:spacing w:before="146"/>
              <w:ind w:left="118"/>
              <w:rPr>
                <w:spacing w:val="-2"/>
                <w:sz w:val="24"/>
              </w:rPr>
            </w:pPr>
            <w:r w:rsidRPr="00246726">
              <w:rPr>
                <w:spacing w:val="-2"/>
                <w:sz w:val="24"/>
              </w:rPr>
              <w:t>2</w:t>
            </w:r>
            <w:r w:rsidR="00374B6A" w:rsidRPr="00246726">
              <w:rPr>
                <w:spacing w:val="-2"/>
                <w:sz w:val="24"/>
              </w:rPr>
              <w:t>95</w:t>
            </w:r>
            <w:r w:rsidRPr="00246726">
              <w:rPr>
                <w:spacing w:val="-2"/>
                <w:sz w:val="24"/>
              </w:rPr>
              <w:t>0 mm(±50 mm）</w:t>
            </w:r>
          </w:p>
        </w:tc>
      </w:tr>
      <w:tr w:rsidR="00212A50" w:rsidTr="004037C3">
        <w:trPr>
          <w:trHeight w:val="705"/>
          <w:jc w:val="center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73"/>
              <w:ind w:right="1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321CF9">
              <w:rPr>
                <w:spacing w:val="-5"/>
                <w:sz w:val="24"/>
              </w:rPr>
              <w:t>8</w:t>
            </w:r>
          </w:p>
        </w:tc>
        <w:tc>
          <w:tcPr>
            <w:tcW w:w="600" w:type="dxa"/>
            <w:vMerge/>
            <w:tcBorders>
              <w:top w:val="nil"/>
            </w:tcBorders>
            <w:textDirection w:val="tbRl"/>
          </w:tcPr>
          <w:p w:rsidR="00212A50" w:rsidRDefault="00212A50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 w:rsidR="00212A50" w:rsidRDefault="00D8657C">
            <w:pPr>
              <w:pStyle w:val="TableParagraph"/>
              <w:spacing w:before="39" w:line="235" w:lineRule="auto"/>
              <w:ind w:left="447" w:right="138" w:hanging="293"/>
              <w:rPr>
                <w:sz w:val="24"/>
              </w:rPr>
            </w:pPr>
            <w:r>
              <w:rPr>
                <w:spacing w:val="-6"/>
                <w:sz w:val="24"/>
              </w:rPr>
              <w:t>前/后轮</w:t>
            </w:r>
            <w:r>
              <w:rPr>
                <w:spacing w:val="-10"/>
                <w:sz w:val="24"/>
              </w:rPr>
              <w:t>距</w:t>
            </w:r>
          </w:p>
        </w:tc>
        <w:tc>
          <w:tcPr>
            <w:tcW w:w="6292" w:type="dxa"/>
            <w:vAlign w:val="center"/>
          </w:tcPr>
          <w:p w:rsidR="00212A50" w:rsidRPr="00246726" w:rsidRDefault="00D8657C">
            <w:pPr>
              <w:pStyle w:val="TableParagraph"/>
              <w:spacing w:before="178"/>
              <w:ind w:left="132"/>
              <w:rPr>
                <w:spacing w:val="-2"/>
                <w:sz w:val="24"/>
              </w:rPr>
            </w:pPr>
            <w:r w:rsidRPr="00246726">
              <w:rPr>
                <w:spacing w:val="-2"/>
                <w:sz w:val="24"/>
              </w:rPr>
              <w:t>1</w:t>
            </w:r>
            <w:r w:rsidR="00374B6A" w:rsidRPr="00246726">
              <w:rPr>
                <w:spacing w:val="-2"/>
                <w:sz w:val="24"/>
              </w:rPr>
              <w:t>35</w:t>
            </w:r>
            <w:r w:rsidRPr="00246726">
              <w:rPr>
                <w:spacing w:val="-2"/>
                <w:sz w:val="24"/>
              </w:rPr>
              <w:t>0/1</w:t>
            </w:r>
            <w:r w:rsidR="00374B6A" w:rsidRPr="00246726">
              <w:rPr>
                <w:spacing w:val="-2"/>
                <w:sz w:val="24"/>
              </w:rPr>
              <w:t>35</w:t>
            </w:r>
            <w:r w:rsidRPr="00246726">
              <w:rPr>
                <w:spacing w:val="-2"/>
                <w:sz w:val="24"/>
              </w:rPr>
              <w:t>0 mm(±50mm）</w:t>
            </w:r>
          </w:p>
        </w:tc>
      </w:tr>
      <w:tr w:rsidR="00212A50" w:rsidTr="004037C3">
        <w:trPr>
          <w:trHeight w:val="707"/>
          <w:jc w:val="center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72"/>
              <w:ind w:right="1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321CF9">
              <w:rPr>
                <w:spacing w:val="-5"/>
                <w:sz w:val="24"/>
              </w:rPr>
              <w:t>9</w:t>
            </w:r>
          </w:p>
        </w:tc>
        <w:tc>
          <w:tcPr>
            <w:tcW w:w="600" w:type="dxa"/>
            <w:vMerge w:val="restart"/>
            <w:vAlign w:val="center"/>
          </w:tcPr>
          <w:p w:rsidR="006E1466" w:rsidRDefault="00D8657C" w:rsidP="006E1466">
            <w:pPr>
              <w:pStyle w:val="TableParagraph"/>
              <w:spacing w:before="56"/>
              <w:jc w:val="center"/>
              <w:rPr>
                <w:spacing w:val="36"/>
                <w:sz w:val="24"/>
              </w:rPr>
            </w:pPr>
            <w:r>
              <w:rPr>
                <w:spacing w:val="36"/>
                <w:sz w:val="24"/>
              </w:rPr>
              <w:t>质</w:t>
            </w:r>
          </w:p>
          <w:p w:rsidR="006E1466" w:rsidRDefault="00D8657C" w:rsidP="006E1466">
            <w:pPr>
              <w:pStyle w:val="TableParagraph"/>
              <w:spacing w:before="56"/>
              <w:jc w:val="center"/>
              <w:rPr>
                <w:spacing w:val="36"/>
                <w:sz w:val="24"/>
              </w:rPr>
            </w:pPr>
            <w:r>
              <w:rPr>
                <w:spacing w:val="36"/>
                <w:sz w:val="24"/>
              </w:rPr>
              <w:t>量</w:t>
            </w:r>
          </w:p>
          <w:p w:rsidR="006E1466" w:rsidRDefault="00D8657C" w:rsidP="006E1466">
            <w:pPr>
              <w:pStyle w:val="TableParagraph"/>
              <w:spacing w:before="56"/>
              <w:jc w:val="center"/>
              <w:rPr>
                <w:spacing w:val="36"/>
                <w:sz w:val="24"/>
              </w:rPr>
            </w:pPr>
            <w:r>
              <w:rPr>
                <w:spacing w:val="36"/>
                <w:sz w:val="24"/>
              </w:rPr>
              <w:t>参</w:t>
            </w:r>
          </w:p>
          <w:p w:rsidR="00212A50" w:rsidRPr="006E1466" w:rsidRDefault="00D8657C" w:rsidP="006E1466">
            <w:pPr>
              <w:pStyle w:val="TableParagraph"/>
              <w:spacing w:before="56"/>
              <w:jc w:val="center"/>
              <w:rPr>
                <w:spacing w:val="36"/>
                <w:sz w:val="24"/>
              </w:rPr>
            </w:pPr>
            <w:r>
              <w:rPr>
                <w:spacing w:val="36"/>
                <w:sz w:val="24"/>
              </w:rPr>
              <w:t>数</w:t>
            </w:r>
          </w:p>
        </w:tc>
        <w:tc>
          <w:tcPr>
            <w:tcW w:w="1126" w:type="dxa"/>
          </w:tcPr>
          <w:p w:rsidR="00212A50" w:rsidRDefault="00D8657C">
            <w:pPr>
              <w:pStyle w:val="TableParagraph"/>
              <w:spacing w:before="36" w:line="235" w:lineRule="auto"/>
              <w:ind w:left="450" w:right="193" w:hanging="238"/>
              <w:rPr>
                <w:sz w:val="24"/>
              </w:rPr>
            </w:pPr>
            <w:r>
              <w:rPr>
                <w:spacing w:val="-6"/>
                <w:sz w:val="24"/>
              </w:rPr>
              <w:t>整备质</w:t>
            </w: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6292" w:type="dxa"/>
            <w:vAlign w:val="center"/>
          </w:tcPr>
          <w:p w:rsidR="00212A50" w:rsidRPr="00246726" w:rsidRDefault="00212A50">
            <w:pPr>
              <w:pStyle w:val="TableParagraph"/>
              <w:spacing w:before="4"/>
              <w:rPr>
                <w:spacing w:val="-2"/>
                <w:sz w:val="24"/>
              </w:rPr>
            </w:pPr>
          </w:p>
          <w:p w:rsidR="00212A50" w:rsidRPr="00246726" w:rsidRDefault="00D8657C">
            <w:pPr>
              <w:pStyle w:val="TableParagraph"/>
              <w:spacing w:before="1"/>
              <w:ind w:left="135"/>
              <w:rPr>
                <w:spacing w:val="-2"/>
                <w:sz w:val="24"/>
              </w:rPr>
            </w:pPr>
            <w:r w:rsidRPr="00246726">
              <w:rPr>
                <w:spacing w:val="-2"/>
                <w:sz w:val="24"/>
              </w:rPr>
              <w:t>≥</w:t>
            </w:r>
            <w:r w:rsidR="00C3206C" w:rsidRPr="00246726">
              <w:rPr>
                <w:spacing w:val="-2"/>
                <w:sz w:val="24"/>
              </w:rPr>
              <w:t>60</w:t>
            </w:r>
            <w:r w:rsidRPr="00246726">
              <w:rPr>
                <w:spacing w:val="-2"/>
                <w:sz w:val="24"/>
              </w:rPr>
              <w:t>0kg</w:t>
            </w:r>
          </w:p>
        </w:tc>
      </w:tr>
      <w:tr w:rsidR="00212A50" w:rsidTr="004037C3">
        <w:trPr>
          <w:trHeight w:val="597"/>
          <w:jc w:val="center"/>
        </w:trPr>
        <w:tc>
          <w:tcPr>
            <w:tcW w:w="508" w:type="dxa"/>
          </w:tcPr>
          <w:p w:rsidR="00212A50" w:rsidRDefault="00321CF9">
            <w:pPr>
              <w:pStyle w:val="TableParagraph"/>
              <w:spacing w:before="18"/>
              <w:ind w:right="1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00" w:type="dxa"/>
            <w:vMerge/>
            <w:tcBorders>
              <w:top w:val="nil"/>
            </w:tcBorders>
            <w:vAlign w:val="center"/>
          </w:tcPr>
          <w:p w:rsidR="00212A50" w:rsidRPr="006E1466" w:rsidRDefault="00212A50" w:rsidP="006E1466">
            <w:pPr>
              <w:pStyle w:val="TableParagraph"/>
              <w:spacing w:before="56"/>
              <w:jc w:val="center"/>
              <w:rPr>
                <w:spacing w:val="36"/>
                <w:sz w:val="24"/>
              </w:rPr>
            </w:pPr>
          </w:p>
        </w:tc>
        <w:tc>
          <w:tcPr>
            <w:tcW w:w="1126" w:type="dxa"/>
          </w:tcPr>
          <w:p w:rsidR="00212A50" w:rsidRDefault="00D8657C">
            <w:pPr>
              <w:pStyle w:val="TableParagraph"/>
              <w:spacing w:before="121"/>
              <w:ind w:left="205" w:right="182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载重</w:t>
            </w:r>
          </w:p>
        </w:tc>
        <w:tc>
          <w:tcPr>
            <w:tcW w:w="6292" w:type="dxa"/>
            <w:vAlign w:val="center"/>
          </w:tcPr>
          <w:p w:rsidR="00212A50" w:rsidRPr="00246726" w:rsidRDefault="00D8657C">
            <w:pPr>
              <w:pStyle w:val="TableParagraph"/>
              <w:spacing w:before="178"/>
              <w:ind w:left="135"/>
              <w:rPr>
                <w:spacing w:val="-2"/>
                <w:sz w:val="24"/>
              </w:rPr>
            </w:pPr>
            <w:r w:rsidRPr="00246726">
              <w:rPr>
                <w:spacing w:val="-2"/>
                <w:sz w:val="24"/>
              </w:rPr>
              <w:t>≥</w:t>
            </w:r>
            <w:r w:rsidR="00C3206C" w:rsidRPr="00246726">
              <w:rPr>
                <w:spacing w:val="-2"/>
                <w:sz w:val="24"/>
              </w:rPr>
              <w:t>4</w:t>
            </w:r>
            <w:r w:rsidRPr="00246726">
              <w:rPr>
                <w:spacing w:val="-2"/>
                <w:sz w:val="24"/>
              </w:rPr>
              <w:t>80kg</w:t>
            </w:r>
          </w:p>
        </w:tc>
      </w:tr>
      <w:tr w:rsidR="00212A50" w:rsidTr="004037C3">
        <w:trPr>
          <w:trHeight w:val="707"/>
          <w:jc w:val="center"/>
        </w:trPr>
        <w:tc>
          <w:tcPr>
            <w:tcW w:w="508" w:type="dxa"/>
          </w:tcPr>
          <w:p w:rsidR="00212A50" w:rsidRDefault="00321CF9">
            <w:pPr>
              <w:pStyle w:val="TableParagraph"/>
              <w:spacing w:before="76"/>
              <w:ind w:right="1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00" w:type="dxa"/>
            <w:vMerge/>
            <w:tcBorders>
              <w:top w:val="nil"/>
            </w:tcBorders>
            <w:vAlign w:val="center"/>
          </w:tcPr>
          <w:p w:rsidR="00212A50" w:rsidRPr="006E1466" w:rsidRDefault="00212A50" w:rsidP="006E1466">
            <w:pPr>
              <w:pStyle w:val="TableParagraph"/>
              <w:spacing w:before="56"/>
              <w:jc w:val="center"/>
              <w:rPr>
                <w:spacing w:val="36"/>
                <w:sz w:val="24"/>
              </w:rPr>
            </w:pPr>
          </w:p>
        </w:tc>
        <w:tc>
          <w:tcPr>
            <w:tcW w:w="1126" w:type="dxa"/>
          </w:tcPr>
          <w:p w:rsidR="00212A50" w:rsidRDefault="00D8657C">
            <w:pPr>
              <w:pStyle w:val="TableParagraph"/>
              <w:spacing w:before="37" w:line="232" w:lineRule="auto"/>
              <w:ind w:left="452" w:right="193" w:hanging="233"/>
              <w:rPr>
                <w:sz w:val="24"/>
              </w:rPr>
            </w:pPr>
            <w:r>
              <w:rPr>
                <w:spacing w:val="-8"/>
                <w:sz w:val="24"/>
              </w:rPr>
              <w:t>乘员</w:t>
            </w:r>
            <w:r>
              <w:rPr>
                <w:spacing w:val="-10"/>
                <w:sz w:val="24"/>
              </w:rPr>
              <w:t>数</w:t>
            </w:r>
          </w:p>
        </w:tc>
        <w:tc>
          <w:tcPr>
            <w:tcW w:w="6292" w:type="dxa"/>
            <w:vAlign w:val="center"/>
          </w:tcPr>
          <w:p w:rsidR="00212A50" w:rsidRPr="00246726" w:rsidRDefault="00212A50">
            <w:pPr>
              <w:pStyle w:val="TableParagraph"/>
              <w:spacing w:before="10"/>
              <w:rPr>
                <w:spacing w:val="-2"/>
                <w:sz w:val="24"/>
              </w:rPr>
            </w:pPr>
          </w:p>
          <w:p w:rsidR="00212A50" w:rsidRPr="00246726" w:rsidRDefault="00321CF9">
            <w:pPr>
              <w:pStyle w:val="TableParagraph"/>
              <w:ind w:left="118"/>
              <w:rPr>
                <w:spacing w:val="-2"/>
                <w:sz w:val="24"/>
              </w:rPr>
            </w:pPr>
            <w:r w:rsidRPr="00246726">
              <w:rPr>
                <w:spacing w:val="-2"/>
                <w:sz w:val="24"/>
              </w:rPr>
              <w:t>4</w:t>
            </w:r>
            <w:r w:rsidR="00D8657C" w:rsidRPr="00246726">
              <w:rPr>
                <w:spacing w:val="-2"/>
                <w:sz w:val="24"/>
              </w:rPr>
              <w:t>人</w:t>
            </w:r>
          </w:p>
        </w:tc>
      </w:tr>
      <w:tr w:rsidR="00212A50" w:rsidTr="004037C3">
        <w:trPr>
          <w:trHeight w:val="705"/>
          <w:jc w:val="center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72"/>
              <w:ind w:right="1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321CF9">
              <w:rPr>
                <w:spacing w:val="-5"/>
                <w:sz w:val="24"/>
              </w:rPr>
              <w:t>2</w:t>
            </w:r>
          </w:p>
        </w:tc>
        <w:tc>
          <w:tcPr>
            <w:tcW w:w="600" w:type="dxa"/>
            <w:vMerge w:val="restart"/>
            <w:vAlign w:val="center"/>
          </w:tcPr>
          <w:p w:rsidR="00212A50" w:rsidRPr="006E1466" w:rsidRDefault="00D8657C" w:rsidP="006E1466">
            <w:pPr>
              <w:pStyle w:val="TableParagraph"/>
              <w:spacing w:before="56"/>
              <w:jc w:val="center"/>
              <w:rPr>
                <w:spacing w:val="36"/>
                <w:sz w:val="24"/>
              </w:rPr>
            </w:pPr>
            <w:r w:rsidRPr="006E1466">
              <w:rPr>
                <w:spacing w:val="36"/>
                <w:sz w:val="24"/>
              </w:rPr>
              <w:t>性 能 参 数</w:t>
            </w:r>
          </w:p>
        </w:tc>
        <w:tc>
          <w:tcPr>
            <w:tcW w:w="1126" w:type="dxa"/>
          </w:tcPr>
          <w:p w:rsidR="00212A50" w:rsidRDefault="00D8657C">
            <w:pPr>
              <w:pStyle w:val="TableParagraph"/>
              <w:spacing w:before="36" w:line="232" w:lineRule="auto"/>
              <w:ind w:left="332" w:right="193" w:hanging="113"/>
              <w:rPr>
                <w:sz w:val="24"/>
              </w:rPr>
            </w:pPr>
            <w:r>
              <w:rPr>
                <w:spacing w:val="-8"/>
                <w:sz w:val="24"/>
              </w:rPr>
              <w:t>最高</w:t>
            </w:r>
            <w:r>
              <w:rPr>
                <w:spacing w:val="-6"/>
                <w:sz w:val="24"/>
              </w:rPr>
              <w:t>车速</w:t>
            </w:r>
          </w:p>
        </w:tc>
        <w:tc>
          <w:tcPr>
            <w:tcW w:w="6292" w:type="dxa"/>
            <w:vAlign w:val="center"/>
          </w:tcPr>
          <w:p w:rsidR="00212A50" w:rsidRDefault="00212A50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212A50" w:rsidRDefault="00D8657C">
            <w:pPr>
              <w:pStyle w:val="TableParagraph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≥25km/h</w:t>
            </w:r>
          </w:p>
        </w:tc>
      </w:tr>
      <w:tr w:rsidR="00212A50" w:rsidTr="004037C3">
        <w:trPr>
          <w:trHeight w:val="707"/>
          <w:jc w:val="center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74"/>
              <w:ind w:right="1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321CF9">
              <w:rPr>
                <w:spacing w:val="-5"/>
                <w:sz w:val="24"/>
              </w:rPr>
              <w:t>3</w:t>
            </w:r>
          </w:p>
        </w:tc>
        <w:tc>
          <w:tcPr>
            <w:tcW w:w="600" w:type="dxa"/>
            <w:vMerge/>
            <w:tcBorders>
              <w:top w:val="nil"/>
            </w:tcBorders>
            <w:textDirection w:val="tbRl"/>
          </w:tcPr>
          <w:p w:rsidR="00212A50" w:rsidRDefault="00212A50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 w:rsidR="00212A50" w:rsidRDefault="00D8657C">
            <w:pPr>
              <w:pStyle w:val="TableParagraph"/>
              <w:spacing w:before="38" w:line="232" w:lineRule="auto"/>
              <w:ind w:left="330" w:right="193" w:hanging="116"/>
              <w:rPr>
                <w:sz w:val="24"/>
              </w:rPr>
            </w:pPr>
            <w:r>
              <w:rPr>
                <w:spacing w:val="-6"/>
                <w:sz w:val="24"/>
              </w:rPr>
              <w:t>最大爬坡度</w:t>
            </w:r>
          </w:p>
        </w:tc>
        <w:tc>
          <w:tcPr>
            <w:tcW w:w="6292" w:type="dxa"/>
            <w:vAlign w:val="center"/>
          </w:tcPr>
          <w:p w:rsidR="00212A50" w:rsidRDefault="00212A50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:rsidR="00212A50" w:rsidRDefault="00D8657C">
            <w:pPr>
              <w:pStyle w:val="TableParagraph"/>
              <w:ind w:left="140"/>
              <w:rPr>
                <w:sz w:val="24"/>
              </w:rPr>
            </w:pPr>
            <w:r>
              <w:rPr>
                <w:spacing w:val="-4"/>
                <w:sz w:val="24"/>
              </w:rPr>
              <w:t>≥20%</w:t>
            </w:r>
          </w:p>
        </w:tc>
      </w:tr>
      <w:tr w:rsidR="00212A50" w:rsidTr="004037C3">
        <w:trPr>
          <w:trHeight w:val="707"/>
          <w:jc w:val="center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77"/>
              <w:ind w:right="1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321CF9">
              <w:rPr>
                <w:spacing w:val="-5"/>
                <w:sz w:val="24"/>
              </w:rPr>
              <w:t>4</w:t>
            </w:r>
          </w:p>
        </w:tc>
        <w:tc>
          <w:tcPr>
            <w:tcW w:w="600" w:type="dxa"/>
            <w:vMerge/>
            <w:tcBorders>
              <w:top w:val="nil"/>
            </w:tcBorders>
            <w:textDirection w:val="tbRl"/>
          </w:tcPr>
          <w:p w:rsidR="00212A50" w:rsidRDefault="00212A50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 w:rsidR="00212A50" w:rsidRDefault="00D8657C">
            <w:pPr>
              <w:pStyle w:val="TableParagraph"/>
              <w:spacing w:before="38" w:line="232" w:lineRule="auto"/>
              <w:ind w:left="454" w:right="193" w:hanging="243"/>
              <w:rPr>
                <w:sz w:val="24"/>
              </w:rPr>
            </w:pPr>
            <w:r>
              <w:rPr>
                <w:spacing w:val="-6"/>
                <w:sz w:val="24"/>
              </w:rPr>
              <w:t>制动距</w:t>
            </w:r>
            <w:r>
              <w:rPr>
                <w:spacing w:val="-10"/>
                <w:sz w:val="24"/>
              </w:rPr>
              <w:t>离</w:t>
            </w:r>
          </w:p>
        </w:tc>
        <w:tc>
          <w:tcPr>
            <w:tcW w:w="6292" w:type="dxa"/>
            <w:vAlign w:val="center"/>
          </w:tcPr>
          <w:p w:rsidR="00212A50" w:rsidRDefault="00212A50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212A50" w:rsidRDefault="00D8657C">
            <w:pPr>
              <w:pStyle w:val="TableParagraph"/>
              <w:ind w:left="132"/>
              <w:rPr>
                <w:sz w:val="24"/>
              </w:rPr>
            </w:pPr>
            <w:r>
              <w:rPr>
                <w:spacing w:val="-5"/>
                <w:sz w:val="24"/>
              </w:rPr>
              <w:t>≤</w:t>
            </w:r>
            <w:r w:rsidR="00321CF9">
              <w:rPr>
                <w:spacing w:val="-5"/>
                <w:sz w:val="24"/>
              </w:rPr>
              <w:t>5</w:t>
            </w:r>
            <w:r w:rsidR="00374B6A">
              <w:rPr>
                <w:spacing w:val="-5"/>
                <w:sz w:val="24"/>
              </w:rPr>
              <w:t>.5</w:t>
            </w:r>
            <w:r>
              <w:rPr>
                <w:spacing w:val="-5"/>
                <w:sz w:val="24"/>
              </w:rPr>
              <w:t>m</w:t>
            </w:r>
          </w:p>
        </w:tc>
      </w:tr>
      <w:tr w:rsidR="00212A50" w:rsidTr="004037C3">
        <w:trPr>
          <w:trHeight w:val="706"/>
          <w:jc w:val="center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73"/>
              <w:ind w:right="1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321CF9">
              <w:rPr>
                <w:spacing w:val="-5"/>
                <w:sz w:val="24"/>
              </w:rPr>
              <w:t>5</w:t>
            </w:r>
          </w:p>
        </w:tc>
        <w:tc>
          <w:tcPr>
            <w:tcW w:w="600" w:type="dxa"/>
            <w:vMerge/>
            <w:tcBorders>
              <w:top w:val="nil"/>
            </w:tcBorders>
            <w:textDirection w:val="tbRl"/>
          </w:tcPr>
          <w:p w:rsidR="00212A50" w:rsidRDefault="00212A50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 w:rsidR="00212A50" w:rsidRDefault="00D8657C">
            <w:pPr>
              <w:pStyle w:val="TableParagraph"/>
              <w:spacing w:before="37" w:line="232" w:lineRule="auto"/>
              <w:ind w:left="214" w:right="193"/>
              <w:rPr>
                <w:sz w:val="24"/>
              </w:rPr>
            </w:pPr>
            <w:r>
              <w:rPr>
                <w:spacing w:val="-6"/>
                <w:sz w:val="24"/>
              </w:rPr>
              <w:t>最小转</w:t>
            </w:r>
            <w:r>
              <w:rPr>
                <w:spacing w:val="-10"/>
                <w:sz w:val="24"/>
              </w:rPr>
              <w:t>弯半径</w:t>
            </w:r>
          </w:p>
        </w:tc>
        <w:tc>
          <w:tcPr>
            <w:tcW w:w="6292" w:type="dxa"/>
            <w:vAlign w:val="center"/>
          </w:tcPr>
          <w:p w:rsidR="00212A50" w:rsidRDefault="00212A50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212A50" w:rsidRDefault="00D8657C"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≤</w:t>
            </w:r>
            <w:r w:rsidR="00374B6A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m</w:t>
            </w:r>
          </w:p>
        </w:tc>
      </w:tr>
      <w:tr w:rsidR="00212A50" w:rsidTr="004037C3">
        <w:trPr>
          <w:trHeight w:val="706"/>
          <w:jc w:val="center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74"/>
              <w:ind w:right="1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321CF9">
              <w:rPr>
                <w:spacing w:val="-5"/>
                <w:sz w:val="24"/>
              </w:rPr>
              <w:t>6</w:t>
            </w:r>
          </w:p>
        </w:tc>
        <w:tc>
          <w:tcPr>
            <w:tcW w:w="600" w:type="dxa"/>
            <w:vMerge/>
            <w:tcBorders>
              <w:top w:val="nil"/>
            </w:tcBorders>
            <w:textDirection w:val="tbRl"/>
          </w:tcPr>
          <w:p w:rsidR="00212A50" w:rsidRDefault="00212A50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 w:rsidR="00212A50" w:rsidRDefault="00D8657C">
            <w:pPr>
              <w:pStyle w:val="TableParagraph"/>
              <w:spacing w:before="38" w:line="232" w:lineRule="auto"/>
              <w:ind w:left="210" w:right="196" w:firstLine="2"/>
              <w:rPr>
                <w:sz w:val="24"/>
              </w:rPr>
            </w:pPr>
            <w:r>
              <w:rPr>
                <w:spacing w:val="-6"/>
                <w:sz w:val="24"/>
              </w:rPr>
              <w:t>最小离</w:t>
            </w:r>
            <w:r>
              <w:rPr>
                <w:spacing w:val="-7"/>
                <w:sz w:val="24"/>
              </w:rPr>
              <w:t>地间隙</w:t>
            </w:r>
          </w:p>
        </w:tc>
        <w:tc>
          <w:tcPr>
            <w:tcW w:w="6292" w:type="dxa"/>
            <w:vAlign w:val="center"/>
          </w:tcPr>
          <w:p w:rsidR="00212A50" w:rsidRDefault="00212A50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:rsidR="00212A50" w:rsidRDefault="00D8657C">
            <w:pPr>
              <w:pStyle w:val="TableParagraph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≥1</w:t>
            </w:r>
            <w:r w:rsidR="00321CF9">
              <w:rPr>
                <w:spacing w:val="-2"/>
                <w:sz w:val="24"/>
              </w:rPr>
              <w:t>00</w:t>
            </w:r>
            <w:r>
              <w:rPr>
                <w:spacing w:val="-2"/>
                <w:sz w:val="24"/>
              </w:rPr>
              <w:t>mm</w:t>
            </w:r>
          </w:p>
        </w:tc>
      </w:tr>
      <w:tr w:rsidR="00212A50" w:rsidTr="004037C3">
        <w:trPr>
          <w:trHeight w:val="597"/>
          <w:jc w:val="center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23"/>
              <w:ind w:right="1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321CF9">
              <w:rPr>
                <w:spacing w:val="-5"/>
                <w:sz w:val="24"/>
              </w:rPr>
              <w:t>7</w:t>
            </w:r>
          </w:p>
        </w:tc>
        <w:tc>
          <w:tcPr>
            <w:tcW w:w="1726" w:type="dxa"/>
            <w:gridSpan w:val="2"/>
          </w:tcPr>
          <w:p w:rsidR="00212A50" w:rsidRDefault="00D8657C">
            <w:pPr>
              <w:pStyle w:val="TableParagraph"/>
              <w:spacing w:before="162"/>
              <w:ind w:left="394"/>
              <w:rPr>
                <w:sz w:val="24"/>
              </w:rPr>
            </w:pPr>
            <w:r>
              <w:rPr>
                <w:spacing w:val="-7"/>
                <w:sz w:val="24"/>
              </w:rPr>
              <w:t>充电时间</w:t>
            </w:r>
          </w:p>
        </w:tc>
        <w:tc>
          <w:tcPr>
            <w:tcW w:w="6292" w:type="dxa"/>
            <w:vAlign w:val="center"/>
          </w:tcPr>
          <w:p w:rsidR="00212A50" w:rsidRDefault="00D8657C">
            <w:pPr>
              <w:pStyle w:val="TableParagraph"/>
              <w:spacing w:before="179"/>
              <w:ind w:left="132"/>
              <w:rPr>
                <w:sz w:val="24"/>
              </w:rPr>
            </w:pPr>
            <w:r>
              <w:rPr>
                <w:spacing w:val="-4"/>
                <w:sz w:val="24"/>
              </w:rPr>
              <w:t>≤10h</w:t>
            </w:r>
          </w:p>
        </w:tc>
      </w:tr>
      <w:tr w:rsidR="00212A50" w:rsidTr="004037C3">
        <w:trPr>
          <w:trHeight w:val="600"/>
          <w:jc w:val="center"/>
        </w:trPr>
        <w:tc>
          <w:tcPr>
            <w:tcW w:w="508" w:type="dxa"/>
          </w:tcPr>
          <w:p w:rsidR="00212A50" w:rsidRDefault="00D8657C">
            <w:pPr>
              <w:pStyle w:val="TableParagraph"/>
              <w:spacing w:before="21"/>
              <w:ind w:right="1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321CF9">
              <w:rPr>
                <w:spacing w:val="-5"/>
                <w:sz w:val="24"/>
              </w:rPr>
              <w:t>8</w:t>
            </w:r>
          </w:p>
        </w:tc>
        <w:tc>
          <w:tcPr>
            <w:tcW w:w="1726" w:type="dxa"/>
            <w:gridSpan w:val="2"/>
          </w:tcPr>
          <w:p w:rsidR="00212A50" w:rsidRDefault="00D8657C">
            <w:pPr>
              <w:pStyle w:val="TableParagraph"/>
              <w:spacing w:before="162"/>
              <w:ind w:left="279"/>
              <w:rPr>
                <w:sz w:val="24"/>
              </w:rPr>
            </w:pPr>
            <w:r>
              <w:rPr>
                <w:spacing w:val="-7"/>
                <w:sz w:val="24"/>
              </w:rPr>
              <w:t>续航里程</w:t>
            </w:r>
          </w:p>
        </w:tc>
        <w:tc>
          <w:tcPr>
            <w:tcW w:w="6292" w:type="dxa"/>
            <w:vAlign w:val="center"/>
          </w:tcPr>
          <w:p w:rsidR="00212A50" w:rsidRDefault="00D8657C">
            <w:pPr>
              <w:pStyle w:val="TableParagraph"/>
              <w:spacing w:before="179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≥80km</w:t>
            </w:r>
          </w:p>
        </w:tc>
      </w:tr>
      <w:tr w:rsidR="00230C82" w:rsidTr="004037C3">
        <w:trPr>
          <w:trHeight w:val="600"/>
          <w:jc w:val="center"/>
        </w:trPr>
        <w:tc>
          <w:tcPr>
            <w:tcW w:w="508" w:type="dxa"/>
          </w:tcPr>
          <w:p w:rsidR="00230C82" w:rsidRDefault="00230C82">
            <w:pPr>
              <w:pStyle w:val="TableParagraph"/>
              <w:spacing w:before="21"/>
              <w:ind w:right="142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726" w:type="dxa"/>
            <w:gridSpan w:val="2"/>
          </w:tcPr>
          <w:p w:rsidR="00230C82" w:rsidRDefault="00230C82" w:rsidP="00230C82">
            <w:pPr>
              <w:pStyle w:val="TableParagraph"/>
              <w:spacing w:before="162"/>
              <w:jc w:val="center"/>
              <w:rPr>
                <w:spacing w:val="-7"/>
                <w:sz w:val="24"/>
              </w:rPr>
            </w:pPr>
            <w:r>
              <w:rPr>
                <w:rFonts w:hint="eastAsia"/>
                <w:spacing w:val="-7"/>
                <w:sz w:val="24"/>
              </w:rPr>
              <w:t>颜色</w:t>
            </w:r>
            <w:r w:rsidR="00FF28F9">
              <w:rPr>
                <w:rFonts w:hint="eastAsia"/>
                <w:spacing w:val="-7"/>
                <w:sz w:val="24"/>
              </w:rPr>
              <w:t>及外观</w:t>
            </w:r>
          </w:p>
        </w:tc>
        <w:tc>
          <w:tcPr>
            <w:tcW w:w="6292" w:type="dxa"/>
            <w:vAlign w:val="center"/>
          </w:tcPr>
          <w:p w:rsidR="00230C82" w:rsidRDefault="00230C82">
            <w:pPr>
              <w:pStyle w:val="TableParagraph"/>
              <w:spacing w:before="179"/>
              <w:ind w:left="140"/>
              <w:rPr>
                <w:spacing w:val="-2"/>
                <w:sz w:val="24"/>
              </w:rPr>
            </w:pPr>
            <w:r>
              <w:rPr>
                <w:rFonts w:hint="eastAsia"/>
                <w:spacing w:val="-2"/>
                <w:sz w:val="24"/>
              </w:rPr>
              <w:t>白色，按医院要求定制</w:t>
            </w:r>
          </w:p>
        </w:tc>
      </w:tr>
    </w:tbl>
    <w:p w:rsidR="006E1466" w:rsidRPr="005E4261" w:rsidRDefault="00C61FD7" w:rsidP="005E4261">
      <w:pPr>
        <w:ind w:firstLineChars="200" w:firstLine="480"/>
        <w:rPr>
          <w:sz w:val="24"/>
          <w:szCs w:val="24"/>
        </w:rPr>
      </w:pPr>
      <w:r w:rsidRPr="005E4261">
        <w:rPr>
          <w:rFonts w:hint="eastAsia"/>
          <w:sz w:val="24"/>
          <w:szCs w:val="24"/>
        </w:rPr>
        <w:t>其他：车厢底盘铺设铝花纹底板，</w:t>
      </w:r>
      <w:r w:rsidR="00447507" w:rsidRPr="005E4261">
        <w:rPr>
          <w:rFonts w:hint="eastAsia"/>
          <w:sz w:val="24"/>
          <w:szCs w:val="24"/>
        </w:rPr>
        <w:t>左侧设置陪护软皮座椅，</w:t>
      </w:r>
      <w:r w:rsidRPr="005E4261">
        <w:rPr>
          <w:rFonts w:hint="eastAsia"/>
          <w:sz w:val="24"/>
          <w:szCs w:val="24"/>
        </w:rPr>
        <w:t>右侧可以放置一张医疗床，</w:t>
      </w:r>
      <w:r w:rsidR="00246726">
        <w:rPr>
          <w:rFonts w:hint="eastAsia"/>
          <w:sz w:val="24"/>
          <w:szCs w:val="24"/>
        </w:rPr>
        <w:t>需要做</w:t>
      </w:r>
      <w:r w:rsidRPr="005E4261">
        <w:rPr>
          <w:rFonts w:hint="eastAsia"/>
          <w:sz w:val="24"/>
          <w:szCs w:val="24"/>
        </w:rPr>
        <w:t>固定装置</w:t>
      </w:r>
      <w:r w:rsidR="00246726">
        <w:rPr>
          <w:rFonts w:hint="eastAsia"/>
          <w:sz w:val="24"/>
          <w:szCs w:val="24"/>
        </w:rPr>
        <w:t>对其可靠固定</w:t>
      </w:r>
      <w:r w:rsidRPr="005E4261">
        <w:rPr>
          <w:rFonts w:hint="eastAsia"/>
          <w:sz w:val="24"/>
          <w:szCs w:val="24"/>
        </w:rPr>
        <w:t>，此处医疗床为医院现有床，需要通过车桥板方便</w:t>
      </w:r>
      <w:r w:rsidR="00650B6F">
        <w:rPr>
          <w:rFonts w:hint="eastAsia"/>
          <w:sz w:val="24"/>
          <w:szCs w:val="24"/>
        </w:rPr>
        <w:t>安全平稳</w:t>
      </w:r>
      <w:r w:rsidRPr="005E4261">
        <w:rPr>
          <w:rFonts w:hint="eastAsia"/>
          <w:sz w:val="24"/>
          <w:szCs w:val="24"/>
        </w:rPr>
        <w:t>将医疗床推上推下。</w:t>
      </w:r>
      <w:r w:rsidR="00BE78C0">
        <w:rPr>
          <w:rFonts w:hint="eastAsia"/>
          <w:sz w:val="24"/>
          <w:szCs w:val="24"/>
        </w:rPr>
        <w:t>转运车需要转运的床</w:t>
      </w:r>
      <w:r w:rsidR="00230C82" w:rsidRPr="005E4261">
        <w:rPr>
          <w:rFonts w:hint="eastAsia"/>
          <w:sz w:val="24"/>
          <w:szCs w:val="24"/>
        </w:rPr>
        <w:t>有</w:t>
      </w:r>
      <w:r w:rsidR="00BE78C0">
        <w:rPr>
          <w:rFonts w:hint="eastAsia"/>
          <w:sz w:val="24"/>
          <w:szCs w:val="24"/>
        </w:rPr>
        <w:t>几</w:t>
      </w:r>
      <w:r w:rsidR="00230C82" w:rsidRPr="005E4261">
        <w:rPr>
          <w:rFonts w:hint="eastAsia"/>
          <w:sz w:val="24"/>
          <w:szCs w:val="24"/>
        </w:rPr>
        <w:t>种</w:t>
      </w:r>
      <w:r w:rsidR="00650B6F">
        <w:rPr>
          <w:rFonts w:hint="eastAsia"/>
          <w:sz w:val="24"/>
          <w:szCs w:val="24"/>
        </w:rPr>
        <w:t>，</w:t>
      </w:r>
      <w:r w:rsidR="00BE78C0">
        <w:rPr>
          <w:rFonts w:hint="eastAsia"/>
          <w:sz w:val="24"/>
          <w:szCs w:val="24"/>
        </w:rPr>
        <w:t>具体尺寸参数和</w:t>
      </w:r>
      <w:r w:rsidR="00650B6F">
        <w:rPr>
          <w:rFonts w:hint="eastAsia"/>
          <w:sz w:val="24"/>
          <w:szCs w:val="24"/>
        </w:rPr>
        <w:t>图片样式见附件</w:t>
      </w:r>
      <w:r w:rsidR="00230C82" w:rsidRPr="005E4261">
        <w:rPr>
          <w:rFonts w:hint="eastAsia"/>
          <w:sz w:val="24"/>
          <w:szCs w:val="24"/>
        </w:rPr>
        <w:t>。</w:t>
      </w:r>
      <w:r w:rsidRPr="005E4261">
        <w:rPr>
          <w:rFonts w:hint="eastAsia"/>
          <w:sz w:val="24"/>
          <w:szCs w:val="24"/>
        </w:rPr>
        <w:t>在车厢的合适位置安装吊瓶挂钩</w:t>
      </w:r>
      <w:r w:rsidRPr="005E4261">
        <w:rPr>
          <w:rFonts w:hint="eastAsia"/>
          <w:sz w:val="24"/>
          <w:szCs w:val="24"/>
        </w:rPr>
        <w:t>3</w:t>
      </w:r>
      <w:r w:rsidRPr="005E4261">
        <w:rPr>
          <w:rFonts w:hint="eastAsia"/>
          <w:sz w:val="24"/>
          <w:szCs w:val="24"/>
        </w:rPr>
        <w:t>个，</w:t>
      </w:r>
      <w:r w:rsidR="00230C82" w:rsidRPr="005E4261">
        <w:rPr>
          <w:rFonts w:hint="eastAsia"/>
          <w:sz w:val="24"/>
          <w:szCs w:val="24"/>
        </w:rPr>
        <w:t>2</w:t>
      </w:r>
      <w:r w:rsidR="00230C82" w:rsidRPr="005E4261">
        <w:rPr>
          <w:rFonts w:hint="eastAsia"/>
          <w:sz w:val="24"/>
          <w:szCs w:val="24"/>
        </w:rPr>
        <w:t>个小电风扇，并</w:t>
      </w:r>
      <w:r w:rsidRPr="005E4261">
        <w:rPr>
          <w:rFonts w:hint="eastAsia"/>
          <w:sz w:val="24"/>
          <w:szCs w:val="24"/>
        </w:rPr>
        <w:t>需有放置监护仪、氧气瓶和医疗救护箱位置。</w:t>
      </w:r>
    </w:p>
    <w:p w:rsidR="00AF49D1" w:rsidRPr="005E4261" w:rsidRDefault="006E1466" w:rsidP="005E4261">
      <w:pPr>
        <w:ind w:firstLineChars="200" w:firstLine="480"/>
        <w:rPr>
          <w:sz w:val="24"/>
          <w:szCs w:val="24"/>
        </w:rPr>
      </w:pPr>
      <w:r w:rsidRPr="005E4261">
        <w:rPr>
          <w:rFonts w:hint="eastAsia"/>
          <w:sz w:val="24"/>
          <w:szCs w:val="24"/>
        </w:rPr>
        <w:t>供货周期：</w:t>
      </w:r>
      <w:r w:rsidRPr="005E4261">
        <w:rPr>
          <w:rFonts w:hint="eastAsia"/>
          <w:sz w:val="24"/>
          <w:szCs w:val="24"/>
        </w:rPr>
        <w:t>1</w:t>
      </w:r>
      <w:r w:rsidRPr="005E4261">
        <w:rPr>
          <w:sz w:val="24"/>
          <w:szCs w:val="24"/>
        </w:rPr>
        <w:t>5</w:t>
      </w:r>
      <w:r w:rsidRPr="005E4261">
        <w:rPr>
          <w:rFonts w:hint="eastAsia"/>
          <w:sz w:val="24"/>
          <w:szCs w:val="24"/>
        </w:rPr>
        <w:t>日</w:t>
      </w:r>
      <w:r w:rsidR="00AF49D1" w:rsidRPr="005E4261">
        <w:rPr>
          <w:rFonts w:hint="eastAsia"/>
          <w:sz w:val="24"/>
          <w:szCs w:val="24"/>
        </w:rPr>
        <w:t>，配送至院内。</w:t>
      </w:r>
    </w:p>
    <w:p w:rsidR="006E1466" w:rsidRDefault="006E1466" w:rsidP="005E4261">
      <w:pPr>
        <w:ind w:firstLineChars="200" w:firstLine="480"/>
        <w:rPr>
          <w:sz w:val="24"/>
          <w:szCs w:val="24"/>
        </w:rPr>
      </w:pPr>
      <w:r w:rsidRPr="005E4261">
        <w:rPr>
          <w:rFonts w:hint="eastAsia"/>
          <w:sz w:val="24"/>
          <w:szCs w:val="24"/>
        </w:rPr>
        <w:t>质保期：</w:t>
      </w:r>
      <w:r w:rsidR="00DC3936" w:rsidRPr="005E4261">
        <w:rPr>
          <w:rFonts w:hint="eastAsia"/>
          <w:sz w:val="24"/>
          <w:szCs w:val="24"/>
        </w:rPr>
        <w:t>一年，在保修期内，零部件更换、维修完全免费，维修响应要求</w:t>
      </w:r>
      <w:r w:rsidR="00DC3936" w:rsidRPr="005E4261">
        <w:rPr>
          <w:rFonts w:hint="eastAsia"/>
          <w:sz w:val="24"/>
          <w:szCs w:val="24"/>
        </w:rPr>
        <w:t>2</w:t>
      </w:r>
      <w:r w:rsidR="00DC3936" w:rsidRPr="005E4261">
        <w:rPr>
          <w:sz w:val="24"/>
          <w:szCs w:val="24"/>
        </w:rPr>
        <w:t>4</w:t>
      </w:r>
      <w:r w:rsidR="00DC3936" w:rsidRPr="005E4261">
        <w:rPr>
          <w:rFonts w:hint="eastAsia"/>
          <w:sz w:val="24"/>
          <w:szCs w:val="24"/>
        </w:rPr>
        <w:t>小时内到位，保修期内至少安排两次以上巡检。</w:t>
      </w:r>
      <w:r w:rsidR="00F43950">
        <w:rPr>
          <w:rFonts w:hint="eastAsia"/>
          <w:sz w:val="24"/>
          <w:szCs w:val="24"/>
        </w:rPr>
        <w:t>在质保期内，如因车辆自身质量问题导致出现安全事故，由供应商承担全部责任。</w:t>
      </w:r>
      <w:bookmarkStart w:id="2" w:name="_GoBack"/>
      <w:bookmarkEnd w:id="2"/>
    </w:p>
    <w:p w:rsidR="00331DFA" w:rsidRDefault="00331DFA" w:rsidP="005E4261">
      <w:pPr>
        <w:ind w:firstLineChars="200" w:firstLine="480"/>
        <w:rPr>
          <w:sz w:val="24"/>
          <w:szCs w:val="24"/>
        </w:rPr>
      </w:pPr>
    </w:p>
    <w:p w:rsidR="00BE78C0" w:rsidRDefault="00331DFA" w:rsidP="00331DFA">
      <w:pPr>
        <w:rPr>
          <w:b/>
          <w:bCs/>
          <w:sz w:val="24"/>
          <w:szCs w:val="24"/>
        </w:rPr>
      </w:pPr>
      <w:r w:rsidRPr="00331DFA">
        <w:rPr>
          <w:rFonts w:hint="eastAsia"/>
          <w:b/>
          <w:bCs/>
          <w:sz w:val="24"/>
          <w:szCs w:val="24"/>
        </w:rPr>
        <w:t>附件</w:t>
      </w:r>
    </w:p>
    <w:p w:rsidR="00331DFA" w:rsidRDefault="00331DFA" w:rsidP="00331DFA">
      <w:pPr>
        <w:rPr>
          <w:b/>
          <w:bCs/>
          <w:sz w:val="24"/>
          <w:szCs w:val="24"/>
        </w:rPr>
      </w:pPr>
    </w:p>
    <w:p w:rsidR="00331DFA" w:rsidRPr="00331DFA" w:rsidRDefault="00331DFA" w:rsidP="00331DFA">
      <w:pPr>
        <w:rPr>
          <w:b/>
          <w:bCs/>
          <w:sz w:val="24"/>
          <w:szCs w:val="24"/>
        </w:rPr>
      </w:pPr>
    </w:p>
    <w:p w:rsidR="00BE78C0" w:rsidRDefault="00BE78C0" w:rsidP="00BE78C0">
      <w:pPr>
        <w:rPr>
          <w:sz w:val="24"/>
          <w:szCs w:val="24"/>
        </w:rPr>
      </w:pPr>
      <w:r w:rsidRPr="00BE78C0">
        <w:rPr>
          <w:noProof/>
        </w:rPr>
        <w:drawing>
          <wp:inline distT="0" distB="0" distL="0" distR="0" wp14:anchorId="09DB66E3" wp14:editId="2C404823">
            <wp:extent cx="5812790" cy="39096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C0" w:rsidRDefault="00BE78C0" w:rsidP="005E4261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急诊抢救室：</w:t>
      </w:r>
    </w:p>
    <w:p w:rsidR="00BE78C0" w:rsidRDefault="00BE78C0" w:rsidP="00BE78C0">
      <w:pPr>
        <w:ind w:firstLineChars="400" w:firstLine="960"/>
        <w:rPr>
          <w:sz w:val="24"/>
          <w:szCs w:val="24"/>
        </w:rPr>
      </w:pPr>
      <w:r w:rsidRPr="00BE78C0">
        <w:rPr>
          <w:rFonts w:hint="eastAsia"/>
          <w:sz w:val="24"/>
          <w:szCs w:val="24"/>
        </w:rPr>
        <w:t>长：</w:t>
      </w:r>
      <w:r w:rsidRPr="00BE78C0">
        <w:rPr>
          <w:rFonts w:hint="eastAsia"/>
          <w:sz w:val="24"/>
          <w:szCs w:val="24"/>
        </w:rPr>
        <w:t>2</w:t>
      </w:r>
      <w:r w:rsidRPr="00BE78C0">
        <w:rPr>
          <w:sz w:val="24"/>
          <w:szCs w:val="24"/>
        </w:rPr>
        <w:t>m</w:t>
      </w:r>
      <w:r w:rsidRPr="00BE78C0">
        <w:rPr>
          <w:rFonts w:hint="eastAsia"/>
          <w:sz w:val="24"/>
          <w:szCs w:val="24"/>
        </w:rPr>
        <w:t>，宽：</w:t>
      </w:r>
      <w:r w:rsidRPr="00BE78C0">
        <w:rPr>
          <w:rFonts w:hint="eastAsia"/>
          <w:sz w:val="24"/>
          <w:szCs w:val="24"/>
        </w:rPr>
        <w:t>0</w:t>
      </w:r>
      <w:r w:rsidRPr="00BE78C0">
        <w:rPr>
          <w:sz w:val="24"/>
          <w:szCs w:val="24"/>
        </w:rPr>
        <w:t>.7</w:t>
      </w:r>
      <w:r w:rsidRPr="00BE78C0">
        <w:rPr>
          <w:rFonts w:hint="eastAsia"/>
          <w:sz w:val="24"/>
          <w:szCs w:val="24"/>
        </w:rPr>
        <w:t>m</w:t>
      </w:r>
      <w:r w:rsidRPr="00BE78C0">
        <w:rPr>
          <w:rFonts w:hint="eastAsia"/>
          <w:sz w:val="24"/>
          <w:szCs w:val="24"/>
        </w:rPr>
        <w:t>，高：</w:t>
      </w:r>
      <w:r w:rsidRPr="00BE78C0">
        <w:rPr>
          <w:rFonts w:hint="eastAsia"/>
          <w:sz w:val="24"/>
          <w:szCs w:val="24"/>
        </w:rPr>
        <w:t>0</w:t>
      </w:r>
      <w:r w:rsidRPr="00BE78C0">
        <w:rPr>
          <w:sz w:val="24"/>
          <w:szCs w:val="24"/>
        </w:rPr>
        <w:t>.8-1.05</w:t>
      </w:r>
      <w:r w:rsidRPr="00BE78C0">
        <w:rPr>
          <w:rFonts w:hint="eastAsia"/>
          <w:sz w:val="24"/>
          <w:szCs w:val="24"/>
        </w:rPr>
        <w:t>m</w:t>
      </w:r>
      <w:r w:rsidRPr="00BE78C0">
        <w:rPr>
          <w:rFonts w:hint="eastAsia"/>
          <w:sz w:val="24"/>
          <w:szCs w:val="24"/>
        </w:rPr>
        <w:t>，左右轮距：</w:t>
      </w:r>
      <w:r w:rsidRPr="00BE78C0">
        <w:rPr>
          <w:rFonts w:hint="eastAsia"/>
          <w:sz w:val="24"/>
          <w:szCs w:val="24"/>
        </w:rPr>
        <w:t>0</w:t>
      </w:r>
      <w:r w:rsidRPr="00BE78C0">
        <w:rPr>
          <w:sz w:val="24"/>
          <w:szCs w:val="24"/>
        </w:rPr>
        <w:t>.5m</w:t>
      </w:r>
    </w:p>
    <w:p w:rsidR="00331DFA" w:rsidRDefault="00331DFA" w:rsidP="00BE78C0">
      <w:pPr>
        <w:ind w:firstLineChars="400" w:firstLine="960"/>
        <w:rPr>
          <w:sz w:val="24"/>
          <w:szCs w:val="24"/>
        </w:rPr>
      </w:pPr>
    </w:p>
    <w:p w:rsidR="00331DFA" w:rsidRPr="00BE78C0" w:rsidRDefault="00331DFA" w:rsidP="00BE78C0">
      <w:pPr>
        <w:ind w:firstLineChars="400" w:firstLine="960"/>
        <w:rPr>
          <w:sz w:val="24"/>
          <w:szCs w:val="24"/>
        </w:rPr>
      </w:pPr>
    </w:p>
    <w:p w:rsidR="00BE78C0" w:rsidRDefault="00BE78C0" w:rsidP="00BE78C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C3B87E2" wp14:editId="448324B5">
            <wp:extent cx="5812790" cy="41376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C0" w:rsidRDefault="00BE78C0" w:rsidP="00BE78C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急诊抢救室：</w:t>
      </w:r>
    </w:p>
    <w:p w:rsidR="00BE78C0" w:rsidRPr="00BE78C0" w:rsidRDefault="00BE78C0" w:rsidP="00BE78C0">
      <w:pPr>
        <w:ind w:firstLineChars="400" w:firstLine="960"/>
        <w:rPr>
          <w:sz w:val="24"/>
          <w:szCs w:val="24"/>
        </w:rPr>
      </w:pPr>
      <w:r w:rsidRPr="00BE78C0">
        <w:rPr>
          <w:rFonts w:hint="eastAsia"/>
          <w:sz w:val="24"/>
          <w:szCs w:val="24"/>
        </w:rPr>
        <w:t>长：</w:t>
      </w:r>
      <w:r w:rsidRPr="00BE78C0">
        <w:rPr>
          <w:rFonts w:hint="eastAsia"/>
          <w:sz w:val="24"/>
          <w:szCs w:val="24"/>
        </w:rPr>
        <w:t>2</w:t>
      </w:r>
      <w:r w:rsidRPr="00BE78C0">
        <w:rPr>
          <w:sz w:val="24"/>
          <w:szCs w:val="24"/>
        </w:rPr>
        <w:t>m</w:t>
      </w:r>
      <w:r w:rsidRPr="00BE78C0">
        <w:rPr>
          <w:rFonts w:hint="eastAsia"/>
          <w:sz w:val="24"/>
          <w:szCs w:val="24"/>
        </w:rPr>
        <w:t>，宽：</w:t>
      </w:r>
      <w:r w:rsidRPr="00BE78C0">
        <w:rPr>
          <w:rFonts w:hint="eastAsia"/>
          <w:sz w:val="24"/>
          <w:szCs w:val="24"/>
        </w:rPr>
        <w:t>0</w:t>
      </w:r>
      <w:r w:rsidRPr="00BE78C0">
        <w:rPr>
          <w:sz w:val="24"/>
          <w:szCs w:val="24"/>
        </w:rPr>
        <w:t>.</w:t>
      </w:r>
      <w:r>
        <w:rPr>
          <w:sz w:val="24"/>
          <w:szCs w:val="24"/>
        </w:rPr>
        <w:t>6</w:t>
      </w:r>
      <w:r w:rsidRPr="00BE78C0">
        <w:rPr>
          <w:rFonts w:hint="eastAsia"/>
          <w:sz w:val="24"/>
          <w:szCs w:val="24"/>
        </w:rPr>
        <w:t>m</w:t>
      </w:r>
      <w:r w:rsidRPr="00BE78C0">
        <w:rPr>
          <w:rFonts w:hint="eastAsia"/>
          <w:sz w:val="24"/>
          <w:szCs w:val="24"/>
        </w:rPr>
        <w:t>，高：</w:t>
      </w:r>
      <w:r w:rsidRPr="00BE78C0">
        <w:rPr>
          <w:rFonts w:hint="eastAsia"/>
          <w:sz w:val="24"/>
          <w:szCs w:val="24"/>
        </w:rPr>
        <w:t>0</w:t>
      </w:r>
      <w:r w:rsidRPr="00BE78C0">
        <w:rPr>
          <w:sz w:val="24"/>
          <w:szCs w:val="24"/>
        </w:rPr>
        <w:t>.8</w:t>
      </w:r>
      <w:r w:rsidRPr="00BE78C0">
        <w:rPr>
          <w:rFonts w:hint="eastAsia"/>
          <w:sz w:val="24"/>
          <w:szCs w:val="24"/>
        </w:rPr>
        <w:t>m</w:t>
      </w:r>
      <w:r w:rsidRPr="00BE78C0">
        <w:rPr>
          <w:rFonts w:hint="eastAsia"/>
          <w:sz w:val="24"/>
          <w:szCs w:val="24"/>
        </w:rPr>
        <w:t>，左右轮距：</w:t>
      </w:r>
      <w:r w:rsidRPr="00BE78C0">
        <w:rPr>
          <w:rFonts w:hint="eastAsia"/>
          <w:sz w:val="24"/>
          <w:szCs w:val="24"/>
        </w:rPr>
        <w:t>0</w:t>
      </w:r>
      <w:r w:rsidRPr="00BE78C0">
        <w:rPr>
          <w:sz w:val="24"/>
          <w:szCs w:val="24"/>
        </w:rPr>
        <w:t>.5</w:t>
      </w:r>
      <w:r>
        <w:rPr>
          <w:sz w:val="24"/>
          <w:szCs w:val="24"/>
        </w:rPr>
        <w:t>5</w:t>
      </w:r>
      <w:r w:rsidRPr="00BE78C0">
        <w:rPr>
          <w:sz w:val="24"/>
          <w:szCs w:val="24"/>
        </w:rPr>
        <w:t>m</w:t>
      </w:r>
    </w:p>
    <w:p w:rsidR="00BE78C0" w:rsidRDefault="00BE78C0" w:rsidP="00BE78C0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67B9997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838450" cy="314896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012" cy="3163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E9D">
        <w:rPr>
          <w:rFonts w:hint="eastAsia"/>
          <w:sz w:val="24"/>
          <w:szCs w:val="24"/>
        </w:rPr>
        <w:t>急诊</w:t>
      </w:r>
      <w:r w:rsidR="008E7E9D">
        <w:rPr>
          <w:rFonts w:hint="eastAsia"/>
          <w:sz w:val="24"/>
          <w:szCs w:val="24"/>
        </w:rPr>
        <w:t>E</w:t>
      </w:r>
      <w:r w:rsidR="008E7E9D">
        <w:rPr>
          <w:sz w:val="24"/>
          <w:szCs w:val="24"/>
        </w:rPr>
        <w:t>ICU</w:t>
      </w:r>
      <w:r w:rsidR="008E7E9D">
        <w:rPr>
          <w:rFonts w:hint="eastAsia"/>
          <w:sz w:val="24"/>
          <w:szCs w:val="24"/>
        </w:rPr>
        <w:t>：</w:t>
      </w:r>
    </w:p>
    <w:p w:rsidR="008E7E9D" w:rsidRPr="00BE78C0" w:rsidRDefault="008E7E9D" w:rsidP="00BE78C0">
      <w:pPr>
        <w:rPr>
          <w:sz w:val="24"/>
          <w:szCs w:val="24"/>
        </w:rPr>
      </w:pPr>
    </w:p>
    <w:p w:rsidR="00BE78C0" w:rsidRDefault="008E7E9D" w:rsidP="008E7E9D">
      <w:pPr>
        <w:ind w:firstLine="210"/>
        <w:rPr>
          <w:sz w:val="24"/>
          <w:szCs w:val="24"/>
        </w:rPr>
      </w:pPr>
      <w:r>
        <w:rPr>
          <w:rFonts w:hint="eastAsia"/>
          <w:sz w:val="24"/>
          <w:szCs w:val="24"/>
        </w:rPr>
        <w:t>长：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.2m</w:t>
      </w:r>
    </w:p>
    <w:p w:rsidR="008E7E9D" w:rsidRDefault="008E7E9D" w:rsidP="008E7E9D">
      <w:pPr>
        <w:ind w:firstLine="210"/>
        <w:rPr>
          <w:sz w:val="24"/>
          <w:szCs w:val="24"/>
        </w:rPr>
      </w:pPr>
      <w:r>
        <w:rPr>
          <w:rFonts w:hint="eastAsia"/>
          <w:sz w:val="24"/>
          <w:szCs w:val="24"/>
        </w:rPr>
        <w:t>宽：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.1m</w:t>
      </w:r>
    </w:p>
    <w:p w:rsidR="008E7E9D" w:rsidRDefault="008E7E9D" w:rsidP="008E7E9D">
      <w:pPr>
        <w:ind w:firstLine="210"/>
        <w:rPr>
          <w:sz w:val="24"/>
          <w:szCs w:val="24"/>
        </w:rPr>
      </w:pPr>
      <w:r>
        <w:rPr>
          <w:rFonts w:hint="eastAsia"/>
          <w:sz w:val="24"/>
          <w:szCs w:val="24"/>
        </w:rPr>
        <w:t>高：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.85-1.2m</w:t>
      </w:r>
    </w:p>
    <w:p w:rsidR="008E7E9D" w:rsidRPr="00BE78C0" w:rsidRDefault="008E7E9D" w:rsidP="008E7E9D">
      <w:pPr>
        <w:ind w:firstLine="210"/>
        <w:rPr>
          <w:sz w:val="24"/>
          <w:szCs w:val="24"/>
        </w:rPr>
      </w:pPr>
      <w:r>
        <w:rPr>
          <w:rFonts w:hint="eastAsia"/>
          <w:sz w:val="24"/>
          <w:szCs w:val="24"/>
        </w:rPr>
        <w:t>左右轮距：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.6</w:t>
      </w:r>
      <w:r>
        <w:rPr>
          <w:rFonts w:hint="eastAsia"/>
          <w:sz w:val="24"/>
          <w:szCs w:val="24"/>
        </w:rPr>
        <w:t>m</w:t>
      </w:r>
    </w:p>
    <w:p w:rsidR="00BE78C0" w:rsidRDefault="00BE78C0" w:rsidP="005E4261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</w:t>
      </w:r>
    </w:p>
    <w:p w:rsidR="00BE78C0" w:rsidRDefault="00BE78C0" w:rsidP="005E4261">
      <w:pPr>
        <w:ind w:firstLineChars="200" w:firstLine="480"/>
        <w:rPr>
          <w:sz w:val="24"/>
          <w:szCs w:val="24"/>
        </w:rPr>
      </w:pPr>
    </w:p>
    <w:p w:rsidR="00BE78C0" w:rsidRDefault="00BE78C0" w:rsidP="005E4261">
      <w:pPr>
        <w:ind w:firstLineChars="200" w:firstLine="480"/>
        <w:rPr>
          <w:sz w:val="24"/>
          <w:szCs w:val="24"/>
        </w:rPr>
      </w:pPr>
    </w:p>
    <w:p w:rsidR="00BE78C0" w:rsidRDefault="00BE78C0" w:rsidP="005E4261">
      <w:pPr>
        <w:ind w:firstLineChars="200" w:firstLine="480"/>
        <w:rPr>
          <w:sz w:val="24"/>
          <w:szCs w:val="24"/>
        </w:rPr>
      </w:pPr>
    </w:p>
    <w:p w:rsidR="00BE78C0" w:rsidRDefault="00BE78C0" w:rsidP="005E4261">
      <w:pPr>
        <w:ind w:firstLineChars="200" w:firstLine="480"/>
        <w:rPr>
          <w:sz w:val="24"/>
          <w:szCs w:val="24"/>
        </w:rPr>
      </w:pPr>
    </w:p>
    <w:p w:rsidR="008E7E9D" w:rsidRDefault="008E7E9D" w:rsidP="005E4261">
      <w:pPr>
        <w:ind w:firstLineChars="200" w:firstLine="480"/>
        <w:rPr>
          <w:sz w:val="24"/>
          <w:szCs w:val="24"/>
        </w:rPr>
      </w:pPr>
    </w:p>
    <w:p w:rsidR="008E7E9D" w:rsidRDefault="008E7E9D" w:rsidP="005E4261">
      <w:pPr>
        <w:ind w:firstLineChars="200" w:firstLine="480"/>
        <w:rPr>
          <w:sz w:val="24"/>
          <w:szCs w:val="24"/>
        </w:rPr>
      </w:pPr>
    </w:p>
    <w:p w:rsidR="008E7E9D" w:rsidRDefault="008E7E9D" w:rsidP="005E4261">
      <w:pPr>
        <w:ind w:firstLineChars="200" w:firstLine="480"/>
        <w:rPr>
          <w:sz w:val="24"/>
          <w:szCs w:val="24"/>
        </w:rPr>
      </w:pPr>
    </w:p>
    <w:p w:rsidR="008E7E9D" w:rsidRDefault="008E7E9D" w:rsidP="005E4261">
      <w:pPr>
        <w:ind w:firstLineChars="200" w:firstLine="480"/>
        <w:rPr>
          <w:sz w:val="24"/>
          <w:szCs w:val="24"/>
        </w:rPr>
      </w:pPr>
    </w:p>
    <w:p w:rsidR="008E7E9D" w:rsidRDefault="008E7E9D" w:rsidP="005E4261">
      <w:pPr>
        <w:ind w:firstLineChars="200" w:firstLine="480"/>
        <w:rPr>
          <w:sz w:val="24"/>
          <w:szCs w:val="24"/>
        </w:rPr>
      </w:pPr>
    </w:p>
    <w:p w:rsidR="008E7E9D" w:rsidRDefault="00331DFA" w:rsidP="005E4261">
      <w:pPr>
        <w:ind w:firstLineChars="200" w:firstLine="440"/>
        <w:rPr>
          <w:sz w:val="24"/>
          <w:szCs w:val="24"/>
        </w:rPr>
      </w:pPr>
      <w:r w:rsidRPr="008E7E9D">
        <w:rPr>
          <w:noProof/>
        </w:rPr>
        <w:drawing>
          <wp:anchor distT="0" distB="0" distL="114300" distR="114300" simplePos="0" relativeHeight="251659264" behindDoc="0" locked="0" layoutInCell="1" allowOverlap="1" wp14:anchorId="2976D95C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2828925" cy="3392170"/>
            <wp:effectExtent l="0" t="0" r="952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E9D" w:rsidRDefault="008E7E9D" w:rsidP="005E4261">
      <w:pPr>
        <w:ind w:firstLineChars="200" w:firstLine="480"/>
        <w:rPr>
          <w:sz w:val="24"/>
          <w:szCs w:val="24"/>
        </w:rPr>
      </w:pPr>
    </w:p>
    <w:p w:rsidR="008E7E9D" w:rsidRDefault="008E7E9D" w:rsidP="008E7E9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急诊手术室：</w:t>
      </w:r>
    </w:p>
    <w:p w:rsidR="008E7E9D" w:rsidRDefault="008E7E9D" w:rsidP="008E7E9D">
      <w:pPr>
        <w:rPr>
          <w:sz w:val="24"/>
          <w:szCs w:val="24"/>
        </w:rPr>
      </w:pPr>
    </w:p>
    <w:p w:rsidR="008E7E9D" w:rsidRDefault="008E7E9D" w:rsidP="008E7E9D">
      <w:pPr>
        <w:ind w:firstLine="210"/>
        <w:rPr>
          <w:sz w:val="24"/>
          <w:szCs w:val="24"/>
        </w:rPr>
      </w:pPr>
      <w:r>
        <w:rPr>
          <w:rFonts w:hint="eastAsia"/>
          <w:sz w:val="24"/>
          <w:szCs w:val="24"/>
        </w:rPr>
        <w:t>长：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.05m</w:t>
      </w:r>
    </w:p>
    <w:p w:rsidR="008E7E9D" w:rsidRDefault="008E7E9D" w:rsidP="008E7E9D">
      <w:pPr>
        <w:ind w:firstLine="210"/>
        <w:rPr>
          <w:sz w:val="24"/>
          <w:szCs w:val="24"/>
        </w:rPr>
      </w:pPr>
      <w:r>
        <w:rPr>
          <w:rFonts w:hint="eastAsia"/>
          <w:sz w:val="24"/>
          <w:szCs w:val="24"/>
        </w:rPr>
        <w:t>宽：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.8</w:t>
      </w:r>
      <w:r>
        <w:rPr>
          <w:rFonts w:hint="eastAsia"/>
          <w:sz w:val="24"/>
          <w:szCs w:val="24"/>
        </w:rPr>
        <w:t>m</w:t>
      </w:r>
    </w:p>
    <w:p w:rsidR="008E7E9D" w:rsidRDefault="008E7E9D" w:rsidP="008E7E9D">
      <w:pPr>
        <w:ind w:firstLine="210"/>
        <w:rPr>
          <w:sz w:val="24"/>
          <w:szCs w:val="24"/>
        </w:rPr>
      </w:pPr>
      <w:r>
        <w:rPr>
          <w:rFonts w:hint="eastAsia"/>
          <w:sz w:val="24"/>
          <w:szCs w:val="24"/>
        </w:rPr>
        <w:t>高：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.05-1.3</w:t>
      </w:r>
      <w:r>
        <w:rPr>
          <w:rFonts w:hint="eastAsia"/>
          <w:sz w:val="24"/>
          <w:szCs w:val="24"/>
        </w:rPr>
        <w:t>m</w:t>
      </w:r>
    </w:p>
    <w:p w:rsidR="008E7E9D" w:rsidRDefault="008E7E9D" w:rsidP="008E7E9D">
      <w:pPr>
        <w:ind w:firstLine="210"/>
        <w:rPr>
          <w:sz w:val="24"/>
          <w:szCs w:val="24"/>
        </w:rPr>
      </w:pPr>
      <w:r>
        <w:rPr>
          <w:rFonts w:hint="eastAsia"/>
          <w:sz w:val="24"/>
          <w:szCs w:val="24"/>
        </w:rPr>
        <w:t>左右轮距：</w:t>
      </w:r>
      <w:r w:rsidR="00331DFA">
        <w:rPr>
          <w:rFonts w:hint="eastAsia"/>
          <w:sz w:val="24"/>
          <w:szCs w:val="24"/>
        </w:rPr>
        <w:t>0</w:t>
      </w:r>
      <w:r w:rsidR="00331DFA">
        <w:rPr>
          <w:sz w:val="24"/>
          <w:szCs w:val="24"/>
        </w:rPr>
        <w:t>.5m</w:t>
      </w:r>
    </w:p>
    <w:p w:rsidR="008E7E9D" w:rsidRDefault="008E7E9D" w:rsidP="005E4261">
      <w:pPr>
        <w:ind w:firstLineChars="200" w:firstLine="480"/>
        <w:rPr>
          <w:sz w:val="24"/>
          <w:szCs w:val="24"/>
        </w:rPr>
      </w:pPr>
    </w:p>
    <w:p w:rsidR="008E7E9D" w:rsidRDefault="008E7E9D" w:rsidP="005E4261">
      <w:pPr>
        <w:ind w:firstLineChars="200" w:firstLine="480"/>
        <w:rPr>
          <w:sz w:val="24"/>
          <w:szCs w:val="24"/>
        </w:rPr>
      </w:pPr>
    </w:p>
    <w:p w:rsidR="008E7E9D" w:rsidRDefault="008E7E9D" w:rsidP="005E4261">
      <w:pPr>
        <w:ind w:firstLineChars="200" w:firstLine="480"/>
        <w:rPr>
          <w:sz w:val="24"/>
          <w:szCs w:val="24"/>
        </w:rPr>
      </w:pPr>
    </w:p>
    <w:p w:rsidR="008E7E9D" w:rsidRDefault="008E7E9D" w:rsidP="008E7E9D">
      <w:pPr>
        <w:rPr>
          <w:sz w:val="24"/>
          <w:szCs w:val="24"/>
        </w:rPr>
      </w:pPr>
    </w:p>
    <w:p w:rsidR="00331DFA" w:rsidRDefault="00331DFA" w:rsidP="008E7E9D">
      <w:pPr>
        <w:rPr>
          <w:sz w:val="24"/>
          <w:szCs w:val="24"/>
        </w:rPr>
      </w:pPr>
    </w:p>
    <w:p w:rsidR="00331DFA" w:rsidRDefault="00331DFA" w:rsidP="008E7E9D">
      <w:pPr>
        <w:rPr>
          <w:sz w:val="24"/>
          <w:szCs w:val="24"/>
        </w:rPr>
      </w:pPr>
    </w:p>
    <w:p w:rsidR="00331DFA" w:rsidRDefault="00331DFA" w:rsidP="008E7E9D">
      <w:pPr>
        <w:rPr>
          <w:sz w:val="24"/>
          <w:szCs w:val="24"/>
        </w:rPr>
      </w:pPr>
    </w:p>
    <w:p w:rsidR="00331DFA" w:rsidRDefault="00331DFA" w:rsidP="008E7E9D">
      <w:pPr>
        <w:rPr>
          <w:sz w:val="24"/>
          <w:szCs w:val="24"/>
        </w:rPr>
      </w:pPr>
    </w:p>
    <w:p w:rsidR="00331DFA" w:rsidRDefault="00331DFA" w:rsidP="008E7E9D">
      <w:pPr>
        <w:rPr>
          <w:sz w:val="24"/>
          <w:szCs w:val="24"/>
        </w:rPr>
      </w:pPr>
    </w:p>
    <w:p w:rsidR="00331DFA" w:rsidRDefault="00331DFA" w:rsidP="008E7E9D">
      <w:pPr>
        <w:rPr>
          <w:sz w:val="24"/>
          <w:szCs w:val="24"/>
        </w:rPr>
      </w:pPr>
    </w:p>
    <w:p w:rsidR="00331DFA" w:rsidRDefault="00331DFA" w:rsidP="008E7E9D">
      <w:pPr>
        <w:rPr>
          <w:sz w:val="24"/>
          <w:szCs w:val="24"/>
        </w:rPr>
      </w:pPr>
    </w:p>
    <w:p w:rsidR="00331DFA" w:rsidRDefault="00331DFA" w:rsidP="008E7E9D">
      <w:pPr>
        <w:rPr>
          <w:sz w:val="24"/>
          <w:szCs w:val="24"/>
        </w:rPr>
      </w:pPr>
      <w:r w:rsidRPr="00331DFA">
        <w:rPr>
          <w:noProof/>
        </w:rPr>
        <w:drawing>
          <wp:anchor distT="0" distB="0" distL="114300" distR="114300" simplePos="0" relativeHeight="251660288" behindDoc="0" locked="0" layoutInCell="1" allowOverlap="1" wp14:anchorId="43870453">
            <wp:simplePos x="0" y="0"/>
            <wp:positionH relativeFrom="column">
              <wp:posOffset>10794</wp:posOffset>
            </wp:positionH>
            <wp:positionV relativeFrom="paragraph">
              <wp:posOffset>1905</wp:posOffset>
            </wp:positionV>
            <wp:extent cx="2695575" cy="3520210"/>
            <wp:effectExtent l="0" t="0" r="0" b="444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45" cy="3522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DFA" w:rsidRDefault="00331DFA" w:rsidP="008E7E9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介入科：</w:t>
      </w:r>
    </w:p>
    <w:p w:rsidR="00331DFA" w:rsidRDefault="00331DFA" w:rsidP="008E7E9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</w:p>
    <w:p w:rsidR="00331DFA" w:rsidRDefault="00331DFA" w:rsidP="00331DFA">
      <w:pPr>
        <w:ind w:firstLine="210"/>
        <w:rPr>
          <w:sz w:val="24"/>
          <w:szCs w:val="24"/>
        </w:rPr>
      </w:pPr>
      <w:r>
        <w:rPr>
          <w:rFonts w:hint="eastAsia"/>
          <w:sz w:val="24"/>
          <w:szCs w:val="24"/>
        </w:rPr>
        <w:t>长：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m</w:t>
      </w:r>
    </w:p>
    <w:p w:rsidR="00331DFA" w:rsidRDefault="00331DFA" w:rsidP="00331DFA">
      <w:pPr>
        <w:ind w:firstLine="210"/>
        <w:rPr>
          <w:sz w:val="24"/>
          <w:szCs w:val="24"/>
        </w:rPr>
      </w:pPr>
      <w:r>
        <w:rPr>
          <w:rFonts w:hint="eastAsia"/>
          <w:sz w:val="24"/>
          <w:szCs w:val="24"/>
        </w:rPr>
        <w:t>宽：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.85</w:t>
      </w:r>
      <w:r>
        <w:rPr>
          <w:rFonts w:hint="eastAsia"/>
          <w:sz w:val="24"/>
          <w:szCs w:val="24"/>
        </w:rPr>
        <w:t>m</w:t>
      </w:r>
    </w:p>
    <w:p w:rsidR="00331DFA" w:rsidRDefault="00331DFA" w:rsidP="00331DFA">
      <w:pPr>
        <w:ind w:firstLine="210"/>
        <w:rPr>
          <w:sz w:val="24"/>
          <w:szCs w:val="24"/>
        </w:rPr>
      </w:pPr>
      <w:r>
        <w:rPr>
          <w:rFonts w:hint="eastAsia"/>
          <w:sz w:val="24"/>
          <w:szCs w:val="24"/>
        </w:rPr>
        <w:t>高：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.05-1.3</w:t>
      </w:r>
      <w:r>
        <w:rPr>
          <w:rFonts w:hint="eastAsia"/>
          <w:sz w:val="24"/>
          <w:szCs w:val="24"/>
        </w:rPr>
        <w:t>m</w:t>
      </w:r>
    </w:p>
    <w:p w:rsidR="00331DFA" w:rsidRDefault="00331DFA" w:rsidP="00331DFA">
      <w:pPr>
        <w:ind w:firstLine="210"/>
        <w:rPr>
          <w:sz w:val="24"/>
          <w:szCs w:val="24"/>
        </w:rPr>
      </w:pPr>
      <w:r>
        <w:rPr>
          <w:rFonts w:hint="eastAsia"/>
          <w:sz w:val="24"/>
          <w:szCs w:val="24"/>
        </w:rPr>
        <w:t>左右轮距：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.5m</w:t>
      </w:r>
    </w:p>
    <w:p w:rsidR="00331DFA" w:rsidRPr="00331DFA" w:rsidRDefault="00331DFA" w:rsidP="008E7E9D">
      <w:pPr>
        <w:rPr>
          <w:sz w:val="24"/>
          <w:szCs w:val="24"/>
        </w:rPr>
      </w:pPr>
    </w:p>
    <w:p w:rsidR="00331DFA" w:rsidRPr="005E4261" w:rsidRDefault="00331DFA" w:rsidP="008E7E9D">
      <w:pPr>
        <w:rPr>
          <w:sz w:val="24"/>
          <w:szCs w:val="24"/>
        </w:rPr>
      </w:pPr>
    </w:p>
    <w:sectPr w:rsidR="00331DFA" w:rsidRPr="005E4261" w:rsidSect="005E4261">
      <w:type w:val="continuous"/>
      <w:pgSz w:w="11910" w:h="16840"/>
      <w:pgMar w:top="567" w:right="1378" w:bottom="278" w:left="13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3BF2" w:rsidRDefault="00FB3BF2" w:rsidP="00C61FD7">
      <w:r>
        <w:separator/>
      </w:r>
    </w:p>
  </w:endnote>
  <w:endnote w:type="continuationSeparator" w:id="0">
    <w:p w:rsidR="00FB3BF2" w:rsidRDefault="00FB3BF2" w:rsidP="00C61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3BF2" w:rsidRDefault="00FB3BF2" w:rsidP="00C61FD7">
      <w:r>
        <w:separator/>
      </w:r>
    </w:p>
  </w:footnote>
  <w:footnote w:type="continuationSeparator" w:id="0">
    <w:p w:rsidR="00FB3BF2" w:rsidRDefault="00FB3BF2" w:rsidP="00C61F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46F13"/>
    <w:multiLevelType w:val="hybridMultilevel"/>
    <w:tmpl w:val="5F8256E2"/>
    <w:lvl w:ilvl="0" w:tplc="2F6A82AC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55" w:hanging="420"/>
      </w:pPr>
    </w:lvl>
    <w:lvl w:ilvl="2" w:tplc="0409001B" w:tentative="1">
      <w:start w:val="1"/>
      <w:numFmt w:val="lowerRoman"/>
      <w:lvlText w:val="%3."/>
      <w:lvlJc w:val="right"/>
      <w:pPr>
        <w:ind w:left="2175" w:hanging="420"/>
      </w:pPr>
    </w:lvl>
    <w:lvl w:ilvl="3" w:tplc="0409000F" w:tentative="1">
      <w:start w:val="1"/>
      <w:numFmt w:val="decimal"/>
      <w:lvlText w:val="%4."/>
      <w:lvlJc w:val="left"/>
      <w:pPr>
        <w:ind w:left="2595" w:hanging="420"/>
      </w:pPr>
    </w:lvl>
    <w:lvl w:ilvl="4" w:tplc="04090019" w:tentative="1">
      <w:start w:val="1"/>
      <w:numFmt w:val="lowerLetter"/>
      <w:lvlText w:val="%5)"/>
      <w:lvlJc w:val="left"/>
      <w:pPr>
        <w:ind w:left="3015" w:hanging="420"/>
      </w:pPr>
    </w:lvl>
    <w:lvl w:ilvl="5" w:tplc="0409001B" w:tentative="1">
      <w:start w:val="1"/>
      <w:numFmt w:val="lowerRoman"/>
      <w:lvlText w:val="%6."/>
      <w:lvlJc w:val="right"/>
      <w:pPr>
        <w:ind w:left="3435" w:hanging="420"/>
      </w:pPr>
    </w:lvl>
    <w:lvl w:ilvl="6" w:tplc="0409000F" w:tentative="1">
      <w:start w:val="1"/>
      <w:numFmt w:val="decimal"/>
      <w:lvlText w:val="%7."/>
      <w:lvlJc w:val="left"/>
      <w:pPr>
        <w:ind w:left="3855" w:hanging="420"/>
      </w:pPr>
    </w:lvl>
    <w:lvl w:ilvl="7" w:tplc="04090019" w:tentative="1">
      <w:start w:val="1"/>
      <w:numFmt w:val="lowerLetter"/>
      <w:lvlText w:val="%8)"/>
      <w:lvlJc w:val="left"/>
      <w:pPr>
        <w:ind w:left="4275" w:hanging="420"/>
      </w:pPr>
    </w:lvl>
    <w:lvl w:ilvl="8" w:tplc="0409001B" w:tentative="1">
      <w:start w:val="1"/>
      <w:numFmt w:val="lowerRoman"/>
      <w:lvlText w:val="%9."/>
      <w:lvlJc w:val="right"/>
      <w:pPr>
        <w:ind w:left="469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A50"/>
    <w:rsid w:val="001E7169"/>
    <w:rsid w:val="00212A50"/>
    <w:rsid w:val="00230C82"/>
    <w:rsid w:val="00246726"/>
    <w:rsid w:val="00321CF9"/>
    <w:rsid w:val="00331DFA"/>
    <w:rsid w:val="00374B6A"/>
    <w:rsid w:val="004037C3"/>
    <w:rsid w:val="00447507"/>
    <w:rsid w:val="005221FF"/>
    <w:rsid w:val="005E4261"/>
    <w:rsid w:val="005F05F1"/>
    <w:rsid w:val="0064394A"/>
    <w:rsid w:val="00650B6F"/>
    <w:rsid w:val="006D1AC0"/>
    <w:rsid w:val="006E1466"/>
    <w:rsid w:val="006F0829"/>
    <w:rsid w:val="006F5610"/>
    <w:rsid w:val="007163E4"/>
    <w:rsid w:val="008E7E9D"/>
    <w:rsid w:val="00977CA7"/>
    <w:rsid w:val="00A10CA3"/>
    <w:rsid w:val="00A6692B"/>
    <w:rsid w:val="00AF49D1"/>
    <w:rsid w:val="00BE78C0"/>
    <w:rsid w:val="00C3206C"/>
    <w:rsid w:val="00C61FD7"/>
    <w:rsid w:val="00D8657C"/>
    <w:rsid w:val="00DC3936"/>
    <w:rsid w:val="00E919D7"/>
    <w:rsid w:val="00F43950"/>
    <w:rsid w:val="00FB3BF2"/>
    <w:rsid w:val="00FF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C4BC0"/>
  <w15:docId w15:val="{81686503-6A67-40BC-AD1A-D185A8192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paragraph" w:styleId="a4">
    <w:name w:val="header"/>
    <w:basedOn w:val="a"/>
    <w:link w:val="a5"/>
    <w:uiPriority w:val="99"/>
    <w:unhideWhenUsed/>
    <w:rsid w:val="00C61F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61FD7"/>
    <w:rPr>
      <w:sz w:val="18"/>
      <w:szCs w:val="18"/>
      <w:lang w:eastAsia="zh-CN"/>
    </w:rPr>
  </w:style>
  <w:style w:type="paragraph" w:styleId="a6">
    <w:name w:val="footer"/>
    <w:basedOn w:val="a"/>
    <w:link w:val="a7"/>
    <w:uiPriority w:val="99"/>
    <w:unhideWhenUsed/>
    <w:rsid w:val="00C61FD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61FD7"/>
    <w:rPr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226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李燃</dc:creator>
  <dc:description/>
  <cp:lastModifiedBy>萨楚如拉图</cp:lastModifiedBy>
  <cp:revision>13</cp:revision>
  <dcterms:created xsi:type="dcterms:W3CDTF">2024-11-19T08:11:00Z</dcterms:created>
  <dcterms:modified xsi:type="dcterms:W3CDTF">2024-12-02T01:17:00Z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2024-11-19T00:00:00Z</vt:filetime>
  </property>
  <property fmtid="{D5CDD505-2E9C-101B-9397-08002B2CF9AE}" pid="5" name="SourceModified">
    <vt:lpwstr>D:20231116080840+00'08'</vt:lpwstr>
  </property>
</Properties>
</file>