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商务要求</w:t>
      </w:r>
    </w:p>
    <w:p>
      <w:pPr>
        <w:rPr>
          <w:rFonts w:ascii="仿宋" w:hAnsi="仿宋" w:eastAsia="仿宋"/>
          <w:sz w:val="28"/>
          <w:szCs w:val="28"/>
        </w:rPr>
      </w:pPr>
      <w:r>
        <w:rPr>
          <w:rFonts w:hint="eastAsia" w:ascii="仿宋" w:hAnsi="仿宋" w:eastAsia="仿宋"/>
          <w:sz w:val="28"/>
          <w:szCs w:val="28"/>
        </w:rPr>
        <w:t>一、</w:t>
      </w:r>
      <w:r>
        <w:rPr>
          <w:rFonts w:ascii="仿宋" w:hAnsi="仿宋" w:eastAsia="仿宋"/>
          <w:sz w:val="28"/>
          <w:szCs w:val="28"/>
        </w:rPr>
        <w:t>设备配置要求</w:t>
      </w:r>
    </w:p>
    <w:p>
      <w:pPr>
        <w:rPr>
          <w:rFonts w:ascii="仿宋" w:hAnsi="仿宋" w:eastAsia="仿宋"/>
          <w:sz w:val="28"/>
          <w:szCs w:val="28"/>
        </w:rPr>
      </w:pPr>
      <w:r>
        <w:rPr>
          <w:rFonts w:ascii="仿宋" w:hAnsi="仿宋" w:eastAsia="仿宋"/>
          <w:sz w:val="28"/>
          <w:szCs w:val="28"/>
        </w:rPr>
        <w:t>1.如有多个型号方案，请提供方案汇总说明。</w:t>
      </w:r>
    </w:p>
    <w:p>
      <w:pPr>
        <w:rPr>
          <w:rFonts w:ascii="仿宋" w:hAnsi="仿宋" w:eastAsia="仿宋"/>
          <w:sz w:val="28"/>
          <w:szCs w:val="28"/>
        </w:rPr>
      </w:pPr>
      <w:r>
        <w:rPr>
          <w:rFonts w:ascii="仿宋" w:hAnsi="仿宋" w:eastAsia="仿宋"/>
          <w:sz w:val="28"/>
          <w:szCs w:val="28"/>
        </w:rPr>
        <w:t>2.报价单应加盖供方单位公章（请含分项报价、注明部件编号和产品参数，关键性配件价格）。</w:t>
      </w:r>
    </w:p>
    <w:p>
      <w:pPr>
        <w:rPr>
          <w:rFonts w:ascii="仿宋" w:hAnsi="仿宋" w:eastAsia="仿宋"/>
          <w:sz w:val="28"/>
          <w:szCs w:val="28"/>
        </w:rPr>
      </w:pPr>
      <w:r>
        <w:rPr>
          <w:rFonts w:ascii="仿宋" w:hAnsi="仿宋" w:eastAsia="仿宋"/>
          <w:sz w:val="28"/>
          <w:szCs w:val="28"/>
        </w:rPr>
        <w:t>3.供货期说明：</w:t>
      </w:r>
      <w:r>
        <w:rPr>
          <w:rFonts w:hint="eastAsia" w:ascii="仿宋" w:hAnsi="仿宋" w:eastAsia="仿宋"/>
          <w:sz w:val="28"/>
          <w:szCs w:val="28"/>
        </w:rPr>
        <w:t>因维修需要，配件</w:t>
      </w:r>
      <w:r>
        <w:rPr>
          <w:rFonts w:ascii="仿宋" w:hAnsi="仿宋" w:eastAsia="仿宋"/>
          <w:sz w:val="28"/>
          <w:szCs w:val="28"/>
        </w:rPr>
        <w:t>30分钟之内必须送货上门（不可抗力除外）</w:t>
      </w:r>
      <w:r>
        <w:rPr>
          <w:rFonts w:hint="eastAsia" w:ascii="仿宋" w:hAnsi="仿宋" w:eastAsia="仿宋"/>
          <w:sz w:val="28"/>
          <w:szCs w:val="28"/>
        </w:rPr>
        <w:t>。</w:t>
      </w:r>
    </w:p>
    <w:p>
      <w:pPr>
        <w:rPr>
          <w:rFonts w:ascii="仿宋" w:hAnsi="仿宋" w:eastAsia="仿宋"/>
          <w:sz w:val="28"/>
          <w:szCs w:val="28"/>
        </w:rPr>
      </w:pPr>
      <w:r>
        <w:rPr>
          <w:rFonts w:ascii="仿宋" w:hAnsi="仿宋" w:eastAsia="仿宋"/>
          <w:sz w:val="28"/>
          <w:szCs w:val="28"/>
        </w:rPr>
        <w:t>4.方案报价在1年内有效，报价包含人工、卸货、安装调试、运输、保险、税费、培训等所有费用。</w:t>
      </w:r>
    </w:p>
    <w:p>
      <w:pPr>
        <w:rPr>
          <w:rFonts w:ascii="仿宋" w:hAnsi="仿宋" w:eastAsia="仿宋"/>
          <w:sz w:val="28"/>
          <w:szCs w:val="28"/>
        </w:rPr>
      </w:pPr>
      <w:r>
        <w:rPr>
          <w:rFonts w:ascii="仿宋" w:hAnsi="仿宋" w:eastAsia="仿宋"/>
          <w:sz w:val="28"/>
          <w:szCs w:val="28"/>
        </w:rPr>
        <w:t>5.承诺本次报价的采购项目为该公司提供同类货物或服务的最低报价（同规格型号同质量等级货物为全市最低价，耗材为同时期赤峰市政府采购最低价）。</w:t>
      </w:r>
    </w:p>
    <w:p>
      <w:pPr>
        <w:rPr>
          <w:rFonts w:ascii="仿宋" w:hAnsi="仿宋" w:eastAsia="仿宋"/>
          <w:sz w:val="28"/>
          <w:szCs w:val="28"/>
        </w:rPr>
      </w:pPr>
      <w:r>
        <w:rPr>
          <w:rFonts w:hint="eastAsia" w:ascii="仿宋" w:hAnsi="仿宋" w:eastAsia="仿宋"/>
          <w:sz w:val="28"/>
          <w:szCs w:val="28"/>
        </w:rPr>
        <w:t>二、</w:t>
      </w:r>
      <w:r>
        <w:rPr>
          <w:rFonts w:ascii="仿宋" w:hAnsi="仿宋" w:eastAsia="仿宋"/>
          <w:sz w:val="28"/>
          <w:szCs w:val="28"/>
        </w:rPr>
        <w:t>资质要求：</w:t>
      </w:r>
    </w:p>
    <w:p>
      <w:pPr>
        <w:rPr>
          <w:rFonts w:ascii="仿宋" w:hAnsi="仿宋" w:eastAsia="仿宋"/>
          <w:sz w:val="28"/>
          <w:szCs w:val="28"/>
        </w:rPr>
      </w:pPr>
      <w:r>
        <w:rPr>
          <w:rFonts w:hint="eastAsia" w:ascii="仿宋" w:hAnsi="仿宋" w:eastAsia="仿宋"/>
          <w:sz w:val="28"/>
          <w:szCs w:val="28"/>
        </w:rPr>
        <w:t>加盖供方单位公章的以下资料：</w:t>
      </w:r>
    </w:p>
    <w:p>
      <w:pPr>
        <w:rPr>
          <w:rFonts w:ascii="仿宋" w:hAnsi="仿宋" w:eastAsia="仿宋"/>
          <w:sz w:val="28"/>
          <w:szCs w:val="28"/>
        </w:rPr>
      </w:pPr>
      <w:r>
        <w:rPr>
          <w:rFonts w:ascii="仿宋" w:hAnsi="仿宋" w:eastAsia="仿宋"/>
          <w:sz w:val="28"/>
          <w:szCs w:val="28"/>
        </w:rPr>
        <w:t>1.生产厂家及供方的《营业执照》，供方应为在中华人民共和国境内注册，能够独立承担民事责任，具有独立法人资格的本国供应商。</w:t>
      </w:r>
    </w:p>
    <w:p>
      <w:pPr>
        <w:rPr>
          <w:rFonts w:ascii="仿宋" w:hAnsi="仿宋" w:eastAsia="仿宋"/>
          <w:sz w:val="28"/>
          <w:szCs w:val="28"/>
        </w:rPr>
      </w:pPr>
      <w:r>
        <w:rPr>
          <w:rFonts w:ascii="仿宋" w:hAnsi="仿宋" w:eastAsia="仿宋"/>
          <w:sz w:val="28"/>
          <w:szCs w:val="28"/>
        </w:rPr>
        <w:t>2.供方承诺书：出具参加此次采购活动前三年内（注册时间不足三年的按实际经营时间计算），在经营活动中没有重大违法记录的承诺。</w:t>
      </w:r>
    </w:p>
    <w:p>
      <w:pPr>
        <w:rPr>
          <w:rFonts w:ascii="仿宋" w:hAnsi="仿宋" w:eastAsia="仿宋"/>
          <w:sz w:val="28"/>
          <w:szCs w:val="28"/>
        </w:rPr>
      </w:pPr>
      <w:r>
        <w:rPr>
          <w:rFonts w:ascii="仿宋" w:hAnsi="仿宋" w:eastAsia="仿宋"/>
          <w:sz w:val="28"/>
          <w:szCs w:val="28"/>
        </w:rPr>
        <w:t>3.生产厂家对供方授权书（参会时必须在授权有效期范围内）。</w:t>
      </w:r>
    </w:p>
    <w:p>
      <w:pPr>
        <w:rPr>
          <w:rFonts w:ascii="仿宋" w:hAnsi="仿宋" w:eastAsia="仿宋"/>
          <w:sz w:val="28"/>
          <w:szCs w:val="28"/>
        </w:rPr>
      </w:pPr>
      <w:r>
        <w:rPr>
          <w:rFonts w:ascii="仿宋" w:hAnsi="仿宋" w:eastAsia="仿宋"/>
          <w:sz w:val="28"/>
          <w:szCs w:val="28"/>
        </w:rPr>
        <w:t>4.公司联系人材料（授权书、身份证复印件）。</w:t>
      </w:r>
    </w:p>
    <w:p>
      <w:pPr>
        <w:rPr>
          <w:rFonts w:ascii="仿宋" w:hAnsi="仿宋" w:eastAsia="仿宋"/>
          <w:sz w:val="28"/>
          <w:szCs w:val="28"/>
        </w:rPr>
      </w:pPr>
      <w:r>
        <w:rPr>
          <w:rFonts w:ascii="仿宋" w:hAnsi="仿宋" w:eastAsia="仿宋"/>
          <w:sz w:val="28"/>
          <w:szCs w:val="28"/>
        </w:rPr>
        <w:t>5.产品技术参数说明</w:t>
      </w:r>
      <w:r>
        <w:rPr>
          <w:rFonts w:hint="eastAsia" w:ascii="仿宋" w:hAnsi="仿宋" w:eastAsia="仿宋"/>
          <w:sz w:val="28"/>
          <w:szCs w:val="28"/>
        </w:rPr>
        <w:t>及产品说明书</w:t>
      </w:r>
      <w:r>
        <w:rPr>
          <w:rFonts w:ascii="仿宋" w:hAnsi="仿宋" w:eastAsia="仿宋"/>
          <w:sz w:val="28"/>
          <w:szCs w:val="28"/>
        </w:rPr>
        <w:t>。</w:t>
      </w:r>
    </w:p>
    <w:p>
      <w:pPr>
        <w:rPr>
          <w:rFonts w:ascii="仿宋" w:hAnsi="仿宋" w:eastAsia="仿宋"/>
          <w:sz w:val="28"/>
          <w:szCs w:val="28"/>
        </w:rPr>
      </w:pPr>
      <w:r>
        <w:rPr>
          <w:rFonts w:ascii="仿宋" w:hAnsi="仿宋" w:eastAsia="仿宋"/>
          <w:sz w:val="28"/>
          <w:szCs w:val="28"/>
        </w:rPr>
        <w:t>6.其他要求：</w:t>
      </w:r>
    </w:p>
    <w:p>
      <w:pPr>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1）供方具有履行合同所必需的设备、设施和专业技术能力。</w:t>
      </w:r>
    </w:p>
    <w:p>
      <w:pPr>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2）供方对所提交资料的真实性负全部责任。如有虚假内容，计入供方不良诚信档案。如因虚假内容产生了实质性影响和损失，由供方承担相应赔偿责任。</w:t>
      </w:r>
    </w:p>
    <w:p>
      <w:pPr>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3）供方应保证参与项目内容所涉及知识产权的合法性，一切因此引发的纠纷均由供方负责。</w:t>
      </w:r>
    </w:p>
    <w:p>
      <w:pPr>
        <w:rPr>
          <w:rFonts w:hint="eastAsia" w:ascii="仿宋" w:hAnsi="仿宋" w:eastAsia="仿宋"/>
          <w:sz w:val="28"/>
          <w:szCs w:val="28"/>
        </w:rPr>
      </w:pPr>
      <w:r>
        <w:rPr>
          <w:rFonts w:hint="eastAsia" w:ascii="仿宋" w:hAnsi="仿宋" w:eastAsia="仿宋"/>
          <w:sz w:val="28"/>
          <w:szCs w:val="28"/>
        </w:rPr>
        <w:t>（4）供方提供的商品需具备出厂合格证或相应的符合国家标准的检测报告。</w:t>
      </w:r>
    </w:p>
    <w:p>
      <w:pPr>
        <w:rPr>
          <w:rFonts w:ascii="仿宋" w:hAnsi="仿宋" w:eastAsia="仿宋"/>
          <w:sz w:val="28"/>
          <w:szCs w:val="28"/>
        </w:rPr>
      </w:pPr>
      <w:r>
        <w:rPr>
          <w:rFonts w:hint="eastAsia" w:ascii="仿宋" w:hAnsi="仿宋" w:eastAsia="仿宋"/>
          <w:sz w:val="28"/>
          <w:szCs w:val="28"/>
        </w:rPr>
        <w:t>三、</w:t>
      </w:r>
      <w:r>
        <w:rPr>
          <w:rFonts w:ascii="仿宋" w:hAnsi="仿宋" w:eastAsia="仿宋"/>
          <w:sz w:val="28"/>
          <w:szCs w:val="28"/>
        </w:rPr>
        <w:t>具体交货要求：</w:t>
      </w:r>
    </w:p>
    <w:p>
      <w:pPr>
        <w:rPr>
          <w:rFonts w:ascii="仿宋" w:hAnsi="仿宋" w:eastAsia="仿宋"/>
          <w:sz w:val="28"/>
          <w:szCs w:val="28"/>
        </w:rPr>
      </w:pPr>
      <w:r>
        <w:rPr>
          <w:rFonts w:ascii="仿宋" w:hAnsi="仿宋" w:eastAsia="仿宋"/>
          <w:sz w:val="28"/>
          <w:szCs w:val="28"/>
        </w:rPr>
        <w:t>1.供方必须提供未经使</w:t>
      </w:r>
      <w:bookmarkStart w:id="0" w:name="_GoBack"/>
      <w:bookmarkEnd w:id="0"/>
      <w:r>
        <w:rPr>
          <w:rFonts w:ascii="仿宋" w:hAnsi="仿宋" w:eastAsia="仿宋"/>
          <w:sz w:val="28"/>
          <w:szCs w:val="28"/>
        </w:rPr>
        <w:t>用的全新产品，采用厂家原装包装。</w:t>
      </w:r>
    </w:p>
    <w:p>
      <w:pPr>
        <w:rPr>
          <w:rFonts w:ascii="仿宋" w:hAnsi="仿宋" w:eastAsia="仿宋"/>
          <w:sz w:val="28"/>
          <w:szCs w:val="28"/>
        </w:rPr>
      </w:pPr>
      <w:r>
        <w:rPr>
          <w:rFonts w:ascii="仿宋" w:hAnsi="仿宋" w:eastAsia="仿宋"/>
          <w:sz w:val="28"/>
          <w:szCs w:val="28"/>
        </w:rPr>
        <w:t>2.如需要计量检测，供方应承担首次计量检测费用。</w:t>
      </w:r>
    </w:p>
    <w:p>
      <w:pPr>
        <w:rPr>
          <w:rFonts w:ascii="仿宋" w:hAnsi="仿宋" w:eastAsia="仿宋"/>
          <w:sz w:val="28"/>
          <w:szCs w:val="28"/>
        </w:rPr>
      </w:pPr>
      <w:r>
        <w:rPr>
          <w:rFonts w:ascii="仿宋" w:hAnsi="仿宋" w:eastAsia="仿宋"/>
          <w:sz w:val="28"/>
          <w:szCs w:val="28"/>
        </w:rPr>
        <w:t>3.供方负责将货物运至需方最终指定的地点。</w:t>
      </w:r>
    </w:p>
    <w:p>
      <w:pPr>
        <w:rPr>
          <w:rFonts w:ascii="仿宋" w:hAnsi="仿宋" w:eastAsia="仿宋"/>
          <w:sz w:val="28"/>
          <w:szCs w:val="28"/>
        </w:rPr>
      </w:pPr>
      <w:r>
        <w:rPr>
          <w:rFonts w:ascii="仿宋" w:hAnsi="仿宋" w:eastAsia="仿宋"/>
          <w:sz w:val="28"/>
          <w:szCs w:val="28"/>
        </w:rPr>
        <w:t>4.供方须在运输过程中匹配足够、适宜的人员、车辆、工具，材料，需方验收合格前，货物的所有风险由供方承担。</w:t>
      </w:r>
    </w:p>
    <w:p>
      <w:pPr>
        <w:rPr>
          <w:rFonts w:ascii="仿宋" w:hAnsi="仿宋" w:eastAsia="仿宋"/>
          <w:sz w:val="28"/>
          <w:szCs w:val="28"/>
        </w:rPr>
      </w:pPr>
      <w:r>
        <w:rPr>
          <w:rFonts w:hint="eastAsia" w:ascii="仿宋" w:hAnsi="仿宋" w:eastAsia="仿宋"/>
          <w:sz w:val="28"/>
          <w:szCs w:val="28"/>
        </w:rPr>
        <w:t>四、</w:t>
      </w:r>
      <w:r>
        <w:rPr>
          <w:rFonts w:ascii="仿宋" w:hAnsi="仿宋" w:eastAsia="仿宋"/>
          <w:sz w:val="28"/>
          <w:szCs w:val="28"/>
        </w:rPr>
        <w:t>售后要求：</w:t>
      </w:r>
    </w:p>
    <w:p>
      <w:pPr>
        <w:rPr>
          <w:rFonts w:ascii="仿宋" w:hAnsi="仿宋" w:eastAsia="仿宋"/>
          <w:sz w:val="28"/>
          <w:szCs w:val="28"/>
        </w:rPr>
      </w:pPr>
      <w:r>
        <w:rPr>
          <w:rFonts w:ascii="仿宋" w:hAnsi="仿宋" w:eastAsia="仿宋"/>
          <w:sz w:val="28"/>
          <w:szCs w:val="28"/>
        </w:rPr>
        <w:t>1.供方所提供货物免费保修期不低于3个月（含零配件），</w:t>
      </w:r>
    </w:p>
    <w:p>
      <w:pPr>
        <w:rPr>
          <w:rFonts w:hint="eastAsia"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0YzVhMjQ3ZmYzMzQ5YzMzMzFmZmQ2MDU3ZDkzM2IifQ=="/>
    <w:docVar w:name="KSO_WPS_MARK_KEY" w:val="c3eacd71-c2f1-45d4-86c7-e43cfdad9170"/>
  </w:docVars>
  <w:rsids>
    <w:rsidRoot w:val="00F96EA1"/>
    <w:rsid w:val="00085CF7"/>
    <w:rsid w:val="001943AF"/>
    <w:rsid w:val="0023272B"/>
    <w:rsid w:val="002C6293"/>
    <w:rsid w:val="003272EB"/>
    <w:rsid w:val="003721F0"/>
    <w:rsid w:val="00681E87"/>
    <w:rsid w:val="0069269F"/>
    <w:rsid w:val="006A6D8B"/>
    <w:rsid w:val="00877640"/>
    <w:rsid w:val="00C24ED0"/>
    <w:rsid w:val="00C31DB3"/>
    <w:rsid w:val="00E1259B"/>
    <w:rsid w:val="00F07D8B"/>
    <w:rsid w:val="00F96EA1"/>
    <w:rsid w:val="7DEE2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808</Words>
  <Characters>826</Characters>
  <Lines>6</Lines>
  <Paragraphs>1</Paragraphs>
  <TotalTime>1048</TotalTime>
  <ScaleCrop>false</ScaleCrop>
  <LinksUpToDate>false</LinksUpToDate>
  <CharactersWithSpaces>826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2023-03-06T06:58:00Z</dcterms:created>
  <dc:creator>刘 世奇</dc:creator>
  <cp:lastModifiedBy>Administrator</cp:lastModifiedBy>
  <dcterms:modified xsi:type="dcterms:W3CDTF">2024-04-19T02:17:05Z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7EFA43D8F5EF498A93EC9673B61330AA_12</vt:lpwstr>
  </property>
</Properties>
</file>