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07803217" w14:textId="4CAB3AFF" w:rsidR="0005247F" w:rsidRDefault="003B503C" w:rsidP="0005247F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bookmarkStart w:id="0" w:name="_Hlk156383944"/>
      <w:r w:rsidR="0005247F" w:rsidRPr="0005247F">
        <w:rPr>
          <w:rFonts w:ascii="黑体" w:eastAsia="黑体" w:hAnsi="黑体" w:cs="黑体" w:hint="eastAsia"/>
          <w:sz w:val="44"/>
          <w:szCs w:val="44"/>
        </w:rPr>
        <w:t>国家区域医疗中心发光字</w:t>
      </w:r>
      <w:r w:rsidR="001C23D7" w:rsidRPr="0005247F">
        <w:rPr>
          <w:rFonts w:ascii="黑体" w:eastAsia="黑体" w:hAnsi="黑体" w:cs="黑体" w:hint="eastAsia"/>
          <w:sz w:val="44"/>
          <w:szCs w:val="44"/>
        </w:rPr>
        <w:t>制作</w:t>
      </w:r>
    </w:p>
    <w:p w14:paraId="645FE9EE" w14:textId="384BBD55" w:rsidR="00946D81" w:rsidRDefault="0005247F" w:rsidP="0005247F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及安装</w:t>
      </w:r>
      <w:r w:rsidR="008C3349" w:rsidRPr="008C3349">
        <w:rPr>
          <w:rFonts w:ascii="黑体" w:eastAsia="黑体" w:hAnsi="黑体" w:cs="黑体" w:hint="eastAsia"/>
          <w:sz w:val="44"/>
          <w:szCs w:val="44"/>
        </w:rPr>
        <w:t>紧急</w:t>
      </w:r>
      <w:r w:rsidR="003B503C">
        <w:rPr>
          <w:rFonts w:ascii="黑体" w:eastAsia="黑体" w:hAnsi="黑体" w:cs="黑体" w:hint="eastAsia"/>
          <w:sz w:val="44"/>
          <w:szCs w:val="44"/>
        </w:rPr>
        <w:t>采购</w:t>
      </w:r>
      <w:bookmarkEnd w:id="0"/>
      <w:r w:rsidR="003B503C">
        <w:rPr>
          <w:rFonts w:ascii="黑体" w:eastAsia="黑体" w:hAnsi="黑体" w:cs="黑体" w:hint="eastAsia"/>
          <w:sz w:val="44"/>
          <w:szCs w:val="44"/>
        </w:rPr>
        <w:t>项目</w:t>
      </w:r>
      <w:r w:rsidR="00D9573D">
        <w:rPr>
          <w:rFonts w:ascii="黑体" w:eastAsia="黑体" w:hAnsi="黑体" w:cs="黑体" w:hint="eastAsia"/>
          <w:sz w:val="44"/>
          <w:szCs w:val="44"/>
        </w:rPr>
        <w:t>（二次）</w:t>
      </w:r>
    </w:p>
    <w:p w14:paraId="4E9E3A4F" w14:textId="77777777" w:rsidR="00946D81" w:rsidRDefault="003B503C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2C21FF71" w14:textId="651A3806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4C40AB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4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2C860958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05247F">
        <w:rPr>
          <w:rFonts w:ascii="仿宋" w:eastAsia="仿宋" w:hAnsi="仿宋" w:cs="Arial" w:hint="eastAsia"/>
          <w:color w:val="000000"/>
          <w:sz w:val="28"/>
          <w:szCs w:val="28"/>
        </w:rPr>
        <w:t>国家区域医疗中心发光</w:t>
      </w:r>
      <w:proofErr w:type="gramStart"/>
      <w:r w:rsidR="0005247F">
        <w:rPr>
          <w:rFonts w:ascii="仿宋" w:eastAsia="仿宋" w:hAnsi="仿宋" w:cs="Arial" w:hint="eastAsia"/>
          <w:color w:val="000000"/>
          <w:sz w:val="28"/>
          <w:szCs w:val="28"/>
        </w:rPr>
        <w:t>字制作</w:t>
      </w:r>
      <w:proofErr w:type="gramEnd"/>
      <w:r w:rsidR="0005247F">
        <w:rPr>
          <w:rFonts w:ascii="仿宋" w:eastAsia="仿宋" w:hAnsi="仿宋" w:cs="Arial" w:hint="eastAsia"/>
          <w:color w:val="000000"/>
          <w:sz w:val="28"/>
          <w:szCs w:val="28"/>
        </w:rPr>
        <w:t>及安装</w:t>
      </w:r>
      <w:r w:rsidR="00AA1E39">
        <w:rPr>
          <w:rFonts w:ascii="仿宋" w:eastAsia="仿宋" w:hAnsi="仿宋" w:cs="Arial" w:hint="eastAsia"/>
          <w:color w:val="000000"/>
          <w:sz w:val="28"/>
          <w:szCs w:val="28"/>
        </w:rPr>
        <w:t>紧急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  <w:r w:rsidR="00D9573D">
        <w:rPr>
          <w:rFonts w:ascii="仿宋" w:eastAsia="仿宋" w:hAnsi="仿宋" w:cs="Arial" w:hint="eastAsia"/>
          <w:color w:val="000000"/>
          <w:sz w:val="28"/>
          <w:szCs w:val="28"/>
        </w:rPr>
        <w:t>（二次）</w:t>
      </w:r>
    </w:p>
    <w:tbl>
      <w:tblPr>
        <w:tblW w:w="4997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1862"/>
        <w:gridCol w:w="1269"/>
        <w:gridCol w:w="990"/>
        <w:gridCol w:w="1547"/>
        <w:gridCol w:w="1558"/>
        <w:gridCol w:w="1100"/>
      </w:tblGrid>
      <w:tr w:rsidR="00582AA8" w14:paraId="524606C8" w14:textId="60300C01" w:rsidTr="00D9573D">
        <w:trPr>
          <w:trHeight w:hRule="exact" w:val="703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582AA8" w:rsidRDefault="00582AA8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582AA8" w:rsidRDefault="00582AA8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FB0F5" w14:textId="6B88B28A" w:rsidR="00582AA8" w:rsidRDefault="00695E12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规格</w:t>
            </w:r>
            <w:r w:rsidR="00D9573D">
              <w:rPr>
                <w:rFonts w:ascii="仿宋" w:eastAsia="仿宋" w:hAnsi="仿宋" w:cs="仿宋" w:hint="eastAsia"/>
                <w:b/>
                <w:bCs/>
                <w:sz w:val="24"/>
              </w:rPr>
              <w:t>尺寸</w:t>
            </w:r>
          </w:p>
        </w:tc>
        <w:tc>
          <w:tcPr>
            <w:tcW w:w="54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2299AB95" w:rsidR="00582AA8" w:rsidRDefault="00695E12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8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4397FFED" w:rsidR="00582AA8" w:rsidRDefault="00582AA8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投标单价（含税、元）</w:t>
            </w:r>
          </w:p>
        </w:tc>
        <w:tc>
          <w:tcPr>
            <w:tcW w:w="8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6958801F" w:rsidR="00582AA8" w:rsidRDefault="00B7724A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合计金额</w:t>
            </w:r>
            <w:r w:rsidR="00582AA8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（含税、元）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5527B96E" w:rsidR="00582AA8" w:rsidRDefault="00582AA8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582AA8" w14:paraId="4BB46D23" w14:textId="37E27549" w:rsidTr="00D9573D">
        <w:trPr>
          <w:trHeight w:hRule="exact" w:val="506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6F18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C537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  <w:vAlign w:val="center"/>
          </w:tcPr>
          <w:p w14:paraId="5E17A226" w14:textId="657FCF30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82AA8" w14:paraId="15E8ACFB" w14:textId="59057184" w:rsidTr="00D9573D">
        <w:trPr>
          <w:trHeight w:hRule="exact" w:val="49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77AD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F6076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  <w:vAlign w:val="center"/>
          </w:tcPr>
          <w:p w14:paraId="4CB9FB40" w14:textId="1FBE715B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82AA8" w14:paraId="56393FEA" w14:textId="069EABF9" w:rsidTr="00D9573D">
        <w:trPr>
          <w:trHeight w:hRule="exact" w:val="48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335B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C92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D4A4C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  <w:vAlign w:val="center"/>
          </w:tcPr>
          <w:p w14:paraId="0EE3DA45" w14:textId="5870FFAC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6AE0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3822C9" w14:textId="50D76551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82AA8" w14:paraId="2D930AA2" w14:textId="77A14A86" w:rsidTr="00D9573D">
        <w:trPr>
          <w:trHeight w:hRule="exact" w:val="47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863F5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F081D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  <w:vAlign w:val="center"/>
          </w:tcPr>
          <w:p w14:paraId="5DD41E16" w14:textId="62158793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946D81" w14:paraId="468979DD" w14:textId="77777777">
        <w:trPr>
          <w:trHeight w:val="78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BBE1E" w14:textId="3AE4BC4B" w:rsidR="00946D81" w:rsidRDefault="00B7724A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  <w:r w:rsidR="00F0266A"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4C40AB">
      <w:pPr>
        <w:pStyle w:val="a3"/>
        <w:numPr>
          <w:ilvl w:val="0"/>
          <w:numId w:val="3"/>
        </w:numPr>
        <w:spacing w:line="300" w:lineRule="exact"/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4C40AB">
      <w:pPr>
        <w:pStyle w:val="a3"/>
        <w:numPr>
          <w:ilvl w:val="0"/>
          <w:numId w:val="3"/>
        </w:numPr>
        <w:spacing w:line="300" w:lineRule="exact"/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4C40AB">
      <w:pPr>
        <w:pStyle w:val="a3"/>
        <w:numPr>
          <w:ilvl w:val="0"/>
          <w:numId w:val="3"/>
        </w:numPr>
        <w:spacing w:line="300" w:lineRule="exact"/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1C23D7">
      <w:pPr>
        <w:pStyle w:val="a3"/>
        <w:numPr>
          <w:ilvl w:val="0"/>
          <w:numId w:val="3"/>
        </w:numPr>
        <w:spacing w:line="30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/>
          <w:sz w:val="36"/>
          <w:szCs w:val="36"/>
        </w:rPr>
      </w:pPr>
    </w:p>
    <w:p w14:paraId="26616A68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946D81" w14:paraId="78147677" w14:textId="77777777" w:rsidTr="00C22D20">
        <w:trPr>
          <w:trHeight w:val="2323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8630F" w14:textId="7F589400" w:rsidR="00946D81" w:rsidRPr="0005247F" w:rsidRDefault="00EE4761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投标总价</w:t>
            </w:r>
            <w:r w:rsidR="00695E12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</w:t>
            </w:r>
            <w:r w:rsidR="00B7724A" w:rsidRPr="0005247F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元）</w:t>
            </w:r>
            <w:r w:rsidR="005F72EB" w:rsidRPr="0005247F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：</w:t>
            </w:r>
          </w:p>
          <w:p w14:paraId="417D1ED4" w14:textId="77777777" w:rsidR="00946D81" w:rsidRDefault="003B503C">
            <w:pPr>
              <w:pStyle w:val="a3"/>
              <w:ind w:firstLine="560"/>
              <w:rPr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759C20F6" w14:textId="77777777" w:rsidR="00946D81" w:rsidRDefault="003B503C" w:rsidP="001C23D7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21B7E9E" w14:textId="77777777" w:rsidR="00946D81" w:rsidRDefault="003B503C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（一）满足技术参数供佐证材料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105CA2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(二)质量保障措施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44991485" w14:textId="227F508E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（三）施工</w:t>
      </w:r>
      <w:r w:rsidR="003B503C">
        <w:rPr>
          <w:rFonts w:ascii="仿宋" w:eastAsia="仿宋" w:hAnsi="仿宋" w:cs="仿宋" w:hint="eastAsia"/>
          <w:b/>
          <w:bCs/>
          <w:sz w:val="28"/>
          <w:szCs w:val="28"/>
        </w:rPr>
        <w:t>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4CB8E328" w14:textId="77777777" w:rsidR="00946D81" w:rsidRDefault="003B503C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（四）安全保障措施</w:t>
      </w:r>
    </w:p>
    <w:p w14:paraId="6BEF4BFF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6436701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2D364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2C1C73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F03E28B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316C15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B0508F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B34DE92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64B326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DDA399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7E0465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1F6AA4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EF549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8DD7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289EE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08DC28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96CFF46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58A03C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AC00A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4588629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31FD0B3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6963BE4" w14:textId="77777777" w:rsidR="00946D81" w:rsidRDefault="003B503C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（五）同类业绩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54339" w14:textId="77777777" w:rsidR="00946D81" w:rsidRDefault="003B503C">
      <w:pPr>
        <w:pStyle w:val="a3"/>
        <w:ind w:firstLineChars="1100" w:firstLine="309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（六）报价依据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D2C3F" w14:textId="77777777" w:rsidR="00D949DE" w:rsidRDefault="00D949DE">
      <w:r>
        <w:separator/>
      </w:r>
    </w:p>
  </w:endnote>
  <w:endnote w:type="continuationSeparator" w:id="0">
    <w:p w14:paraId="5DC0B36A" w14:textId="77777777" w:rsidR="00D949DE" w:rsidRDefault="00D9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E63E6" w14:textId="77777777" w:rsidR="00D949DE" w:rsidRDefault="00D949DE">
      <w:r>
        <w:separator/>
      </w:r>
    </w:p>
  </w:footnote>
  <w:footnote w:type="continuationSeparator" w:id="0">
    <w:p w14:paraId="43615A71" w14:textId="77777777" w:rsidR="00D949DE" w:rsidRDefault="00D94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3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111D8B"/>
    <w:rsid w:val="00121EB1"/>
    <w:rsid w:val="00133583"/>
    <w:rsid w:val="0014764B"/>
    <w:rsid w:val="001C23D7"/>
    <w:rsid w:val="001F2764"/>
    <w:rsid w:val="002064CB"/>
    <w:rsid w:val="00234541"/>
    <w:rsid w:val="0027320D"/>
    <w:rsid w:val="002735F6"/>
    <w:rsid w:val="002857D1"/>
    <w:rsid w:val="002A096C"/>
    <w:rsid w:val="002A2F63"/>
    <w:rsid w:val="002E3DCE"/>
    <w:rsid w:val="00300B18"/>
    <w:rsid w:val="00376591"/>
    <w:rsid w:val="003A5124"/>
    <w:rsid w:val="003B48D3"/>
    <w:rsid w:val="003B503C"/>
    <w:rsid w:val="003B53FF"/>
    <w:rsid w:val="0040019F"/>
    <w:rsid w:val="004257DF"/>
    <w:rsid w:val="00460183"/>
    <w:rsid w:val="00463AF9"/>
    <w:rsid w:val="004844F9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82AA8"/>
    <w:rsid w:val="005B6A0A"/>
    <w:rsid w:val="005D3132"/>
    <w:rsid w:val="005D3A7D"/>
    <w:rsid w:val="005F72EB"/>
    <w:rsid w:val="0062593B"/>
    <w:rsid w:val="00651993"/>
    <w:rsid w:val="006813A0"/>
    <w:rsid w:val="00682C29"/>
    <w:rsid w:val="00684950"/>
    <w:rsid w:val="00695E12"/>
    <w:rsid w:val="006A0AD5"/>
    <w:rsid w:val="006A18AC"/>
    <w:rsid w:val="006A5C37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902A09"/>
    <w:rsid w:val="00904D99"/>
    <w:rsid w:val="00925D30"/>
    <w:rsid w:val="00942496"/>
    <w:rsid w:val="00946D81"/>
    <w:rsid w:val="009759DE"/>
    <w:rsid w:val="009B44FA"/>
    <w:rsid w:val="009B47F7"/>
    <w:rsid w:val="009D695F"/>
    <w:rsid w:val="00A91533"/>
    <w:rsid w:val="00A93874"/>
    <w:rsid w:val="00AA1E39"/>
    <w:rsid w:val="00B00625"/>
    <w:rsid w:val="00B15F08"/>
    <w:rsid w:val="00B40BE0"/>
    <w:rsid w:val="00B63B2C"/>
    <w:rsid w:val="00B7724A"/>
    <w:rsid w:val="00BC6A4D"/>
    <w:rsid w:val="00C22D20"/>
    <w:rsid w:val="00C24B00"/>
    <w:rsid w:val="00C24E95"/>
    <w:rsid w:val="00C26433"/>
    <w:rsid w:val="00C327CE"/>
    <w:rsid w:val="00C40988"/>
    <w:rsid w:val="00C43D7C"/>
    <w:rsid w:val="00C95AF1"/>
    <w:rsid w:val="00C97DFD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D949DE"/>
    <w:rsid w:val="00D9573D"/>
    <w:rsid w:val="00DC171E"/>
    <w:rsid w:val="00E12278"/>
    <w:rsid w:val="00E24680"/>
    <w:rsid w:val="00E65780"/>
    <w:rsid w:val="00E74727"/>
    <w:rsid w:val="00EB0DDB"/>
    <w:rsid w:val="00EB3468"/>
    <w:rsid w:val="00EB5915"/>
    <w:rsid w:val="00EC5E7D"/>
    <w:rsid w:val="00EE4761"/>
    <w:rsid w:val="00F0266A"/>
    <w:rsid w:val="00F03E4D"/>
    <w:rsid w:val="00F1527E"/>
    <w:rsid w:val="00F70084"/>
    <w:rsid w:val="00FA03BC"/>
    <w:rsid w:val="00FA2568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1</cp:lastModifiedBy>
  <cp:revision>3</cp:revision>
  <dcterms:created xsi:type="dcterms:W3CDTF">2024-04-19T02:56:00Z</dcterms:created>
  <dcterms:modified xsi:type="dcterms:W3CDTF">2024-04-19T03:03:00Z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