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auto"/>
        <w:jc w:val="center"/>
        <w:rPr>
          <w:rFonts w:hint="eastAsia" w:ascii="黑体" w:hAnsi="黑体" w:eastAsia="黑体" w:cs="黑体"/>
          <w:sz w:val="44"/>
          <w:szCs w:val="44"/>
        </w:rPr>
      </w:pPr>
    </w:p>
    <w:p>
      <w:pPr>
        <w:spacing w:line="720" w:lineRule="auto"/>
        <w:jc w:val="center"/>
        <w:rPr>
          <w:rFonts w:ascii="黑体" w:hAnsi="黑体" w:eastAsia="黑体" w:cs="黑体"/>
          <w:sz w:val="44"/>
          <w:szCs w:val="44"/>
        </w:rPr>
      </w:pPr>
    </w:p>
    <w:p>
      <w:pPr>
        <w:spacing w:line="720" w:lineRule="auto"/>
        <w:jc w:val="center"/>
        <w:rPr>
          <w:rFonts w:hint="eastAsia" w:ascii="黑体" w:hAnsi="黑体" w:eastAsia="黑体" w:cs="黑体"/>
          <w:sz w:val="48"/>
          <w:szCs w:val="48"/>
          <w:lang w:val="en-US" w:eastAsia="zh-CN"/>
        </w:rPr>
      </w:pPr>
      <w:r>
        <w:rPr>
          <w:rFonts w:hint="eastAsia" w:ascii="黑体" w:hAnsi="黑体" w:eastAsia="黑体" w:cs="黑体"/>
          <w:sz w:val="48"/>
          <w:szCs w:val="48"/>
        </w:rPr>
        <w:t>赤峰市医院工会委员会</w:t>
      </w:r>
      <w:r>
        <w:rPr>
          <w:rFonts w:hint="eastAsia" w:ascii="黑体" w:hAnsi="黑体" w:eastAsia="黑体" w:cs="黑体"/>
          <w:sz w:val="48"/>
          <w:szCs w:val="48"/>
          <w:lang w:val="en-US" w:eastAsia="zh-CN"/>
        </w:rPr>
        <w:t>院内球类</w:t>
      </w:r>
    </w:p>
    <w:p>
      <w:pPr>
        <w:spacing w:line="720" w:lineRule="auto"/>
        <w:jc w:val="center"/>
        <w:rPr>
          <w:rFonts w:hint="eastAsia" w:ascii="黑体" w:hAnsi="黑体" w:eastAsia="黑体" w:cs="黑体"/>
          <w:sz w:val="48"/>
          <w:szCs w:val="48"/>
        </w:rPr>
      </w:pPr>
      <w:r>
        <w:rPr>
          <w:rFonts w:hint="eastAsia" w:ascii="黑体" w:hAnsi="黑体" w:eastAsia="黑体" w:cs="黑体"/>
          <w:sz w:val="48"/>
          <w:szCs w:val="48"/>
          <w:lang w:val="en-US" w:eastAsia="zh-CN"/>
        </w:rPr>
        <w:t>比赛奖品紧急</w:t>
      </w:r>
      <w:r>
        <w:rPr>
          <w:rFonts w:hint="eastAsia" w:ascii="黑体" w:hAnsi="黑体" w:eastAsia="黑体" w:cs="黑体"/>
          <w:sz w:val="48"/>
          <w:szCs w:val="48"/>
        </w:rPr>
        <w:t>采购项目</w:t>
      </w:r>
    </w:p>
    <w:p>
      <w:pPr>
        <w:spacing w:line="720" w:lineRule="auto"/>
        <w:jc w:val="center"/>
        <w:rPr>
          <w:rFonts w:ascii="黑体" w:hAnsi="黑体" w:eastAsia="黑体" w:cs="黑体"/>
          <w:sz w:val="48"/>
          <w:szCs w:val="48"/>
        </w:rPr>
      </w:pPr>
      <w:r>
        <w:rPr>
          <w:rFonts w:hint="eastAsia" w:ascii="黑体" w:hAnsi="黑体" w:eastAsia="黑体" w:cs="黑体"/>
          <w:sz w:val="48"/>
          <w:szCs w:val="48"/>
        </w:rPr>
        <w:t>院内比选文件</w:t>
      </w:r>
    </w:p>
    <w:p/>
    <w:p/>
    <w:p/>
    <w:p/>
    <w:p/>
    <w:p/>
    <w:p/>
    <w:p/>
    <w:p/>
    <w:p/>
    <w:p/>
    <w:p/>
    <w:p/>
    <w:p/>
    <w:p/>
    <w:p/>
    <w:p/>
    <w:p>
      <w:pPr>
        <w:rPr>
          <w:b/>
          <w:bCs/>
        </w:rPr>
      </w:pPr>
    </w:p>
    <w:p>
      <w:pPr>
        <w:ind w:firstLine="2249" w:firstLineChars="700"/>
        <w:rPr>
          <w:rFonts w:ascii="仿宋" w:hAnsi="仿宋" w:eastAsia="仿宋" w:cs="仿宋"/>
          <w:b/>
          <w:bCs/>
          <w:sz w:val="32"/>
          <w:szCs w:val="32"/>
        </w:rPr>
      </w:pPr>
      <w:r>
        <w:rPr>
          <w:rFonts w:hint="eastAsia" w:ascii="仿宋" w:hAnsi="仿宋" w:eastAsia="仿宋" w:cs="仿宋"/>
          <w:b/>
          <w:bCs/>
          <w:sz w:val="32"/>
          <w:szCs w:val="32"/>
        </w:rPr>
        <w:t>采 购 人：赤峰市医院</w:t>
      </w:r>
    </w:p>
    <w:p>
      <w:pPr>
        <w:jc w:val="center"/>
        <w:rPr>
          <w:rFonts w:ascii="仿宋" w:hAnsi="仿宋" w:eastAsia="仿宋" w:cs="仿宋"/>
          <w:b/>
          <w:bCs/>
          <w:sz w:val="32"/>
          <w:szCs w:val="32"/>
        </w:rPr>
      </w:pPr>
    </w:p>
    <w:p>
      <w:pPr>
        <w:pStyle w:val="2"/>
      </w:pPr>
    </w:p>
    <w:p>
      <w:pPr>
        <w:jc w:val="center"/>
        <w:rPr>
          <w:rFonts w:ascii="仿宋" w:hAnsi="仿宋" w:eastAsia="仿宋" w:cs="仿宋"/>
          <w:b/>
          <w:bCs/>
          <w:sz w:val="32"/>
          <w:szCs w:val="32"/>
        </w:rPr>
      </w:pPr>
    </w:p>
    <w:p>
      <w:pPr>
        <w:jc w:val="center"/>
        <w:rPr>
          <w:rFonts w:ascii="仿宋" w:hAnsi="仿宋" w:eastAsia="仿宋" w:cs="仿宋"/>
          <w:b/>
          <w:bCs/>
          <w:sz w:val="32"/>
          <w:szCs w:val="32"/>
        </w:rPr>
      </w:pPr>
      <w:r>
        <w:rPr>
          <w:rFonts w:hint="eastAsia" w:ascii="仿宋" w:hAnsi="仿宋" w:eastAsia="仿宋" w:cs="仿宋"/>
          <w:b/>
          <w:bCs/>
          <w:sz w:val="32"/>
          <w:szCs w:val="32"/>
        </w:rPr>
        <w:t>202</w:t>
      </w:r>
      <w:r>
        <w:rPr>
          <w:rFonts w:ascii="仿宋" w:hAnsi="仿宋" w:eastAsia="仿宋" w:cs="仿宋"/>
          <w:b/>
          <w:bCs/>
          <w:sz w:val="32"/>
          <w:szCs w:val="32"/>
        </w:rPr>
        <w:t>3</w:t>
      </w:r>
      <w:r>
        <w:rPr>
          <w:rFonts w:hint="eastAsia" w:ascii="仿宋" w:hAnsi="仿宋" w:eastAsia="仿宋" w:cs="仿宋"/>
          <w:b/>
          <w:bCs/>
          <w:sz w:val="32"/>
          <w:szCs w:val="32"/>
        </w:rPr>
        <w:t>年</w:t>
      </w:r>
      <w:r>
        <w:rPr>
          <w:rFonts w:hint="eastAsia" w:ascii="仿宋" w:hAnsi="仿宋" w:eastAsia="仿宋" w:cs="仿宋"/>
          <w:b/>
          <w:bCs/>
          <w:sz w:val="32"/>
          <w:szCs w:val="32"/>
          <w:lang w:val="en-US" w:eastAsia="zh-CN"/>
        </w:rPr>
        <w:t>5</w:t>
      </w:r>
      <w:r>
        <w:rPr>
          <w:rFonts w:hint="eastAsia" w:ascii="仿宋" w:hAnsi="仿宋" w:eastAsia="仿宋" w:cs="仿宋"/>
          <w:b/>
          <w:bCs/>
          <w:sz w:val="32"/>
          <w:szCs w:val="32"/>
        </w:rPr>
        <w:t>月</w:t>
      </w:r>
    </w:p>
    <w:p>
      <w:pPr>
        <w:jc w:val="center"/>
        <w:rPr>
          <w:rFonts w:ascii="仿宋" w:hAnsi="仿宋" w:eastAsia="仿宋" w:cs="仿宋"/>
          <w:b/>
          <w:bCs/>
          <w:sz w:val="32"/>
          <w:szCs w:val="32"/>
          <w:highlight w:val="cyan"/>
        </w:rPr>
        <w:sectPr>
          <w:pgSz w:w="11906" w:h="16838"/>
          <w:pgMar w:top="1440" w:right="1800" w:bottom="1440" w:left="1800" w:header="851" w:footer="992" w:gutter="0"/>
          <w:cols w:space="425" w:num="1"/>
          <w:docGrid w:type="lines" w:linePitch="312" w:charSpace="0"/>
        </w:sectPr>
      </w:pPr>
    </w:p>
    <w:p>
      <w:pPr>
        <w:pStyle w:val="15"/>
        <w:spacing w:line="480" w:lineRule="auto"/>
        <w:jc w:val="center"/>
        <w:rPr>
          <w:rFonts w:ascii="黑体" w:hAnsi="黑体" w:eastAsia="黑体" w:cs="Arial"/>
          <w:bCs/>
          <w:color w:val="000000"/>
          <w:spacing w:val="0"/>
          <w:sz w:val="44"/>
          <w:szCs w:val="44"/>
        </w:rPr>
      </w:pPr>
      <w:r>
        <w:rPr>
          <w:rFonts w:hint="eastAsia" w:ascii="黑体" w:hAnsi="黑体" w:eastAsia="黑体" w:cs="Arial"/>
          <w:bCs/>
          <w:color w:val="000000"/>
          <w:spacing w:val="520"/>
          <w:kern w:val="0"/>
          <w:sz w:val="44"/>
          <w:szCs w:val="44"/>
          <w:fitText w:val="1920" w:id="1822569415"/>
        </w:rPr>
        <w:t>目</w:t>
      </w:r>
      <w:r>
        <w:rPr>
          <w:rFonts w:hint="eastAsia" w:ascii="黑体" w:hAnsi="黑体" w:eastAsia="黑体" w:cs="Arial"/>
          <w:bCs/>
          <w:color w:val="000000"/>
          <w:spacing w:val="0"/>
          <w:kern w:val="0"/>
          <w:sz w:val="44"/>
          <w:szCs w:val="44"/>
          <w:fitText w:val="1920" w:id="1822569415"/>
        </w:rPr>
        <w:t>录</w:t>
      </w:r>
    </w:p>
    <w:p>
      <w:pPr>
        <w:pStyle w:val="15"/>
        <w:wordWrap w:val="0"/>
        <w:ind w:left="480"/>
        <w:jc w:val="center"/>
        <w:rPr>
          <w:rFonts w:ascii="宋体" w:hAnsi="宋体" w:cs="Arial"/>
          <w:color w:val="000000"/>
          <w:spacing w:val="0"/>
          <w:sz w:val="28"/>
          <w:szCs w:val="28"/>
        </w:rPr>
      </w:pPr>
    </w:p>
    <w:p>
      <w:pPr>
        <w:pStyle w:val="8"/>
        <w:tabs>
          <w:tab w:val="right" w:leader="dot" w:pos="8306"/>
        </w:tabs>
      </w:pPr>
      <w:r>
        <w:rPr>
          <w:rFonts w:hint="eastAsia" w:ascii="仿宋" w:hAnsi="仿宋" w:eastAsia="仿宋" w:cs="仿宋"/>
          <w:b/>
          <w:caps w:val="0"/>
          <w:color w:val="000000"/>
        </w:rPr>
        <w:fldChar w:fldCharType="begin"/>
      </w:r>
      <w:r>
        <w:rPr>
          <w:rFonts w:hint="eastAsia" w:ascii="仿宋" w:hAnsi="仿宋" w:eastAsia="仿宋" w:cs="仿宋"/>
          <w:b/>
          <w:caps w:val="0"/>
          <w:color w:val="000000"/>
        </w:rPr>
        <w:instrText xml:space="preserve"> TOC \o "1-1" \h \z \u </w:instrText>
      </w:r>
      <w:r>
        <w:rPr>
          <w:rFonts w:hint="eastAsia" w:ascii="仿宋" w:hAnsi="仿宋" w:eastAsia="仿宋" w:cs="仿宋"/>
          <w:b/>
          <w:caps w:val="0"/>
          <w:color w:val="000000"/>
        </w:rPr>
        <w:fldChar w:fldCharType="separate"/>
      </w:r>
      <w:r>
        <w:fldChar w:fldCharType="begin"/>
      </w:r>
      <w:r>
        <w:instrText xml:space="preserve"> HYPERLINK \l "_Toc18752" </w:instrText>
      </w:r>
      <w:r>
        <w:fldChar w:fldCharType="separate"/>
      </w:r>
      <w:r>
        <w:rPr>
          <w:rFonts w:hint="eastAsia" w:ascii="黑体" w:hAnsi="黑体" w:cs="黑体"/>
          <w:szCs w:val="36"/>
        </w:rPr>
        <w:t>第一章 供应商须知</w:t>
      </w:r>
      <w:r>
        <w:tab/>
      </w:r>
      <w:r>
        <w:fldChar w:fldCharType="begin"/>
      </w:r>
      <w:r>
        <w:instrText xml:space="preserve"> PAGEREF _Toc18752 \h </w:instrText>
      </w:r>
      <w:r>
        <w:fldChar w:fldCharType="separate"/>
      </w:r>
      <w:r>
        <w:t>- 3 -</w:t>
      </w:r>
      <w:r>
        <w:fldChar w:fldCharType="end"/>
      </w:r>
      <w:r>
        <w:fldChar w:fldCharType="end"/>
      </w:r>
    </w:p>
    <w:p>
      <w:pPr>
        <w:pStyle w:val="8"/>
        <w:tabs>
          <w:tab w:val="right" w:leader="dot" w:pos="8306"/>
        </w:tabs>
      </w:pPr>
      <w:r>
        <w:fldChar w:fldCharType="begin"/>
      </w:r>
      <w:r>
        <w:instrText xml:space="preserve"> HYPERLINK \l "_Toc2286" </w:instrText>
      </w:r>
      <w:r>
        <w:fldChar w:fldCharType="separate"/>
      </w:r>
      <w:r>
        <w:rPr>
          <w:rFonts w:hint="eastAsia" w:ascii="黑体" w:hAnsi="黑体" w:cs="黑体"/>
          <w:szCs w:val="36"/>
        </w:rPr>
        <w:t>第二章 采购需求</w:t>
      </w:r>
      <w:r>
        <w:tab/>
      </w:r>
      <w:r>
        <w:fldChar w:fldCharType="begin"/>
      </w:r>
      <w:r>
        <w:instrText xml:space="preserve"> PAGEREF _Toc2286 \h </w:instrText>
      </w:r>
      <w:r>
        <w:fldChar w:fldCharType="separate"/>
      </w:r>
      <w:r>
        <w:t>- 6 -</w:t>
      </w:r>
      <w:r>
        <w:fldChar w:fldCharType="end"/>
      </w:r>
      <w:r>
        <w:fldChar w:fldCharType="end"/>
      </w:r>
    </w:p>
    <w:p>
      <w:pPr>
        <w:pStyle w:val="8"/>
        <w:tabs>
          <w:tab w:val="right" w:leader="dot" w:pos="8306"/>
        </w:tabs>
      </w:pPr>
      <w:r>
        <w:fldChar w:fldCharType="begin"/>
      </w:r>
      <w:r>
        <w:instrText xml:space="preserve"> HYPERLINK \l "_Toc15558" </w:instrText>
      </w:r>
      <w:r>
        <w:fldChar w:fldCharType="separate"/>
      </w:r>
      <w:r>
        <w:rPr>
          <w:rFonts w:hint="eastAsia" w:ascii="黑体" w:hAnsi="黑体" w:cs="黑体"/>
          <w:szCs w:val="36"/>
        </w:rPr>
        <w:t>第三章 评审标准</w:t>
      </w:r>
      <w:r>
        <w:tab/>
      </w:r>
      <w:r>
        <w:fldChar w:fldCharType="begin"/>
      </w:r>
      <w:r>
        <w:instrText xml:space="preserve"> PAGEREF _Toc15558 \h </w:instrText>
      </w:r>
      <w:r>
        <w:fldChar w:fldCharType="separate"/>
      </w:r>
      <w:r>
        <w:t>- 7 -</w:t>
      </w:r>
      <w:r>
        <w:fldChar w:fldCharType="end"/>
      </w:r>
      <w:r>
        <w:fldChar w:fldCharType="end"/>
      </w:r>
    </w:p>
    <w:p>
      <w:pPr>
        <w:pStyle w:val="8"/>
        <w:tabs>
          <w:tab w:val="right" w:leader="dot" w:pos="8306"/>
        </w:tabs>
      </w:pPr>
      <w:r>
        <w:fldChar w:fldCharType="begin"/>
      </w:r>
      <w:r>
        <w:instrText xml:space="preserve"> HYPERLINK \l "_Toc22661" </w:instrText>
      </w:r>
      <w:r>
        <w:fldChar w:fldCharType="separate"/>
      </w:r>
      <w:r>
        <w:rPr>
          <w:rFonts w:hint="eastAsia" w:ascii="黑体" w:hAnsi="黑体" w:cs="黑体"/>
          <w:szCs w:val="36"/>
        </w:rPr>
        <w:t>第四章 响应文件格式</w:t>
      </w:r>
      <w:r>
        <w:tab/>
      </w:r>
      <w:r>
        <w:fldChar w:fldCharType="begin"/>
      </w:r>
      <w:r>
        <w:instrText xml:space="preserve"> PAGEREF _Toc22661 \h </w:instrText>
      </w:r>
      <w:r>
        <w:fldChar w:fldCharType="separate"/>
      </w:r>
      <w:r>
        <w:t>- 8 -</w:t>
      </w:r>
      <w:r>
        <w:fldChar w:fldCharType="end"/>
      </w:r>
      <w:r>
        <w:fldChar w:fldCharType="end"/>
      </w:r>
    </w:p>
    <w:p>
      <w:pPr>
        <w:jc w:val="center"/>
        <w:rPr>
          <w:rFonts w:ascii="宋体" w:hAnsi="宋体" w:eastAsia="黑体" w:cs="Arial"/>
          <w:b/>
          <w:color w:val="000000"/>
          <w:sz w:val="30"/>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color w:val="000000"/>
        </w:rPr>
        <w:fldChar w:fldCharType="end"/>
      </w:r>
    </w:p>
    <w:p>
      <w:pPr>
        <w:pStyle w:val="2"/>
        <w:spacing w:line="720" w:lineRule="auto"/>
        <w:ind w:firstLine="0" w:firstLineChars="0"/>
        <w:jc w:val="center"/>
        <w:outlineLvl w:val="0"/>
        <w:rPr>
          <w:rFonts w:ascii="黑体" w:hAnsi="黑体" w:eastAsia="黑体" w:cs="黑体"/>
          <w:sz w:val="36"/>
          <w:szCs w:val="36"/>
        </w:rPr>
      </w:pPr>
      <w:bookmarkStart w:id="0" w:name="_Toc18752"/>
      <w:r>
        <w:rPr>
          <w:rFonts w:hint="eastAsia" w:ascii="黑体" w:hAnsi="黑体" w:eastAsia="黑体" w:cs="黑体"/>
          <w:sz w:val="36"/>
          <w:szCs w:val="36"/>
        </w:rPr>
        <w:t>第一章 供应商须知</w:t>
      </w:r>
      <w:bookmarkEnd w:id="0"/>
    </w:p>
    <w:p>
      <w:pPr>
        <w:pStyle w:val="2"/>
        <w:ind w:firstLine="560"/>
        <w:rPr>
          <w:rFonts w:ascii="黑体" w:hAnsi="黑体" w:eastAsia="黑体" w:cs="黑体"/>
          <w:sz w:val="28"/>
          <w:szCs w:val="28"/>
        </w:rPr>
      </w:pPr>
      <w:r>
        <w:rPr>
          <w:rFonts w:hint="eastAsia" w:ascii="黑体" w:hAnsi="黑体" w:eastAsia="黑体" w:cs="黑体"/>
          <w:sz w:val="28"/>
          <w:szCs w:val="28"/>
        </w:rPr>
        <w:t>一、供应商资格要求：</w:t>
      </w:r>
    </w:p>
    <w:p>
      <w:pPr>
        <w:pStyle w:val="2"/>
        <w:numPr>
          <w:ilvl w:val="0"/>
          <w:numId w:val="1"/>
        </w:numPr>
        <w:ind w:hanging="5" w:firstLineChars="0"/>
        <w:rPr>
          <w:rFonts w:ascii="仿宋" w:hAnsi="仿宋" w:eastAsia="仿宋" w:cs="仿宋"/>
          <w:sz w:val="28"/>
          <w:szCs w:val="28"/>
        </w:rPr>
      </w:pPr>
      <w:r>
        <w:rPr>
          <w:rFonts w:hint="eastAsia" w:ascii="仿宋" w:hAnsi="仿宋" w:eastAsia="仿宋" w:cs="仿宋"/>
          <w:sz w:val="28"/>
          <w:szCs w:val="28"/>
        </w:rPr>
        <w:t>有效的法人营业执照（副本复印件加盖公章）；</w:t>
      </w:r>
    </w:p>
    <w:p>
      <w:pPr>
        <w:pStyle w:val="2"/>
        <w:numPr>
          <w:ilvl w:val="0"/>
          <w:numId w:val="1"/>
        </w:numPr>
        <w:ind w:hanging="5" w:firstLineChars="0"/>
        <w:rPr>
          <w:rFonts w:ascii="仿宋" w:hAnsi="仿宋" w:eastAsia="仿宋" w:cs="仿宋"/>
          <w:sz w:val="28"/>
          <w:szCs w:val="28"/>
        </w:rPr>
      </w:pPr>
      <w:r>
        <w:rPr>
          <w:rFonts w:hint="eastAsia" w:ascii="仿宋" w:hAnsi="仿宋" w:eastAsia="仿宋" w:cs="仿宋"/>
          <w:sz w:val="28"/>
          <w:szCs w:val="28"/>
        </w:rPr>
        <w:t>法人授权委托书；</w:t>
      </w:r>
    </w:p>
    <w:p>
      <w:pPr>
        <w:pStyle w:val="2"/>
        <w:numPr>
          <w:ilvl w:val="0"/>
          <w:numId w:val="1"/>
        </w:numPr>
        <w:ind w:hanging="5" w:firstLineChars="0"/>
        <w:rPr>
          <w:rFonts w:ascii="仿宋" w:hAnsi="仿宋" w:eastAsia="仿宋" w:cs="仿宋"/>
          <w:sz w:val="28"/>
          <w:szCs w:val="28"/>
        </w:rPr>
      </w:pPr>
      <w:r>
        <w:rPr>
          <w:rFonts w:hint="eastAsia" w:ascii="仿宋" w:hAnsi="仿宋" w:eastAsia="仿宋" w:cs="仿宋"/>
          <w:sz w:val="28"/>
          <w:szCs w:val="28"/>
        </w:rPr>
        <w:t>具有履行合同所必需的设备和专业技术能力承诺；</w:t>
      </w:r>
    </w:p>
    <w:p>
      <w:pPr>
        <w:pStyle w:val="2"/>
        <w:numPr>
          <w:ilvl w:val="0"/>
          <w:numId w:val="1"/>
        </w:numPr>
        <w:ind w:hanging="5" w:firstLineChars="0"/>
        <w:rPr>
          <w:rFonts w:ascii="仿宋" w:hAnsi="仿宋" w:eastAsia="仿宋" w:cs="仿宋"/>
          <w:sz w:val="28"/>
          <w:szCs w:val="28"/>
        </w:rPr>
      </w:pPr>
      <w:r>
        <w:rPr>
          <w:rFonts w:hint="eastAsia" w:ascii="仿宋" w:hAnsi="仿宋" w:eastAsia="仿宋" w:cs="仿宋"/>
          <w:sz w:val="28"/>
          <w:szCs w:val="28"/>
        </w:rPr>
        <w:t>参加采购活动前三年内，在经营活动中无重大违法记录承诺；</w:t>
      </w:r>
    </w:p>
    <w:p>
      <w:pPr>
        <w:pStyle w:val="2"/>
        <w:ind w:firstLine="560"/>
        <w:rPr>
          <w:rFonts w:ascii="黑体" w:hAnsi="黑体" w:eastAsia="黑体" w:cs="黑体"/>
          <w:sz w:val="28"/>
          <w:szCs w:val="28"/>
        </w:rPr>
      </w:pPr>
      <w:r>
        <w:rPr>
          <w:rFonts w:hint="eastAsia" w:ascii="黑体" w:hAnsi="黑体" w:eastAsia="黑体" w:cs="黑体"/>
          <w:sz w:val="28"/>
          <w:szCs w:val="28"/>
        </w:rPr>
        <w:t>二、响应文件的签署及规定</w:t>
      </w:r>
    </w:p>
    <w:p>
      <w:pPr>
        <w:ind w:firstLine="560" w:firstLineChars="200"/>
        <w:rPr>
          <w:rFonts w:ascii="仿宋" w:hAnsi="仿宋" w:eastAsia="仿宋" w:cs="仿宋"/>
          <w:sz w:val="28"/>
          <w:szCs w:val="28"/>
        </w:rPr>
      </w:pPr>
      <w:r>
        <w:rPr>
          <w:rFonts w:hint="eastAsia" w:ascii="仿宋" w:hAnsi="仿宋" w:eastAsia="仿宋" w:cs="仿宋"/>
          <w:sz w:val="28"/>
          <w:szCs w:val="28"/>
        </w:rPr>
        <w:t>供应商应准备响应文件3份，正本1份副本2份（文件要求详见第四章），胶装密封按公告时限送达，</w:t>
      </w:r>
      <w:r>
        <w:rPr>
          <w:rFonts w:hint="eastAsia" w:ascii="仿宋" w:hAnsi="仿宋" w:eastAsia="仿宋" w:cs="微软雅黑"/>
          <w:color w:val="000000" w:themeColor="text1"/>
          <w:sz w:val="28"/>
          <w:szCs w:val="28"/>
          <w:shd w:val="clear" w:color="auto" w:fill="FFFFFF"/>
          <w14:textFill>
            <w14:solidFill>
              <w14:schemeClr w14:val="tx1"/>
            </w14:solidFill>
          </w14:textFill>
        </w:rPr>
        <w:t>逾期收到或不符合要求的</w:t>
      </w:r>
      <w:r>
        <w:rPr>
          <w:rFonts w:hint="eastAsia" w:ascii="仿宋" w:hAnsi="仿宋" w:eastAsia="仿宋" w:cs="仿宋"/>
          <w:color w:val="000000" w:themeColor="text1"/>
          <w:sz w:val="28"/>
          <w:szCs w:val="28"/>
          <w14:textFill>
            <w14:solidFill>
              <w14:schemeClr w14:val="tx1"/>
            </w14:solidFill>
          </w14:textFill>
        </w:rPr>
        <w:t>视为</w:t>
      </w:r>
      <w:r>
        <w:rPr>
          <w:rFonts w:hint="eastAsia" w:ascii="仿宋" w:hAnsi="仿宋" w:eastAsia="仿宋" w:cs="仿宋"/>
          <w:sz w:val="28"/>
          <w:szCs w:val="28"/>
        </w:rPr>
        <w:t>投标无效。</w:t>
      </w:r>
      <w:r>
        <w:rPr>
          <w:rFonts w:hint="eastAsia" w:ascii="仿宋_GB2312" w:eastAsia="仿宋_GB2312"/>
          <w:sz w:val="28"/>
          <w:szCs w:val="28"/>
        </w:rPr>
        <w:t>若正本和副本不符，均以正本为准。</w:t>
      </w:r>
    </w:p>
    <w:p>
      <w:pPr>
        <w:pStyle w:val="2"/>
        <w:ind w:firstLine="560"/>
        <w:rPr>
          <w:rFonts w:ascii="黑体" w:hAnsi="黑体" w:eastAsia="黑体" w:cs="黑体"/>
          <w:sz w:val="28"/>
          <w:szCs w:val="28"/>
        </w:rPr>
      </w:pPr>
      <w:r>
        <w:rPr>
          <w:rFonts w:hint="eastAsia" w:ascii="黑体" w:hAnsi="黑体" w:eastAsia="黑体" w:cs="黑体"/>
          <w:sz w:val="28"/>
          <w:szCs w:val="28"/>
        </w:rPr>
        <w:t>三、院内比选会议时间、地点</w:t>
      </w:r>
    </w:p>
    <w:p>
      <w:pPr>
        <w:pStyle w:val="2"/>
        <w:ind w:firstLine="560"/>
        <w:rPr>
          <w:rFonts w:hint="eastAsia" w:ascii="微软雅黑" w:hAnsi="微软雅黑" w:eastAsia="微软雅黑" w:cs="微软雅黑"/>
          <w:i w:val="0"/>
          <w:iCs w:val="0"/>
          <w:caps w:val="0"/>
          <w:color w:val="474747"/>
          <w:spacing w:val="0"/>
          <w:sz w:val="19"/>
          <w:szCs w:val="19"/>
          <w:shd w:val="clear" w:color="auto" w:fill="FFFFFF"/>
        </w:rPr>
      </w:pPr>
      <w:r>
        <w:rPr>
          <w:rFonts w:hint="eastAsia" w:ascii="仿宋" w:hAnsi="仿宋" w:eastAsia="仿宋" w:cs="仿宋"/>
          <w:sz w:val="28"/>
          <w:szCs w:val="28"/>
        </w:rPr>
        <w:t>会议时间：</w:t>
      </w:r>
      <w:r>
        <w:rPr>
          <w:rFonts w:hint="eastAsia" w:ascii="仿宋" w:hAnsi="仿宋" w:eastAsia="仿宋" w:cs="仿宋"/>
          <w:kern w:val="2"/>
          <w:sz w:val="28"/>
          <w:szCs w:val="28"/>
          <w:lang w:val="en-US" w:eastAsia="zh-CN" w:bidi="ar-SA"/>
        </w:rPr>
        <w:t>2023年5月24日下午15：00（北京时间）</w:t>
      </w:r>
    </w:p>
    <w:p>
      <w:pPr>
        <w:pStyle w:val="2"/>
        <w:ind w:firstLine="560"/>
        <w:rPr>
          <w:rFonts w:hint="eastAsia" w:ascii="仿宋" w:hAnsi="仿宋" w:eastAsia="仿宋" w:cs="仿宋"/>
          <w:sz w:val="28"/>
          <w:szCs w:val="28"/>
          <w:lang w:eastAsia="zh-CN"/>
        </w:rPr>
      </w:pPr>
      <w:r>
        <w:rPr>
          <w:rFonts w:hint="eastAsia" w:ascii="仿宋" w:hAnsi="仿宋" w:eastAsia="仿宋" w:cs="仿宋"/>
          <w:sz w:val="28"/>
          <w:szCs w:val="28"/>
        </w:rPr>
        <w:t>会议地点：</w:t>
      </w:r>
      <w:r>
        <w:rPr>
          <w:rFonts w:hint="eastAsia" w:ascii="仿宋" w:hAnsi="仿宋" w:eastAsia="仿宋" w:cs="仿宋"/>
          <w:sz w:val="28"/>
          <w:szCs w:val="28"/>
          <w:highlight w:val="none"/>
          <w:lang w:val="en-US" w:eastAsia="zh-CN"/>
        </w:rPr>
        <w:t>赤峰市医院门诊6楼1号会议室</w:t>
      </w:r>
    </w:p>
    <w:p>
      <w:pPr>
        <w:pStyle w:val="2"/>
        <w:numPr>
          <w:ilvl w:val="0"/>
          <w:numId w:val="2"/>
        </w:numPr>
        <w:ind w:firstLine="560"/>
        <w:rPr>
          <w:rFonts w:ascii="黑体" w:hAnsi="黑体" w:eastAsia="黑体" w:cs="黑体"/>
          <w:sz w:val="28"/>
          <w:szCs w:val="28"/>
        </w:rPr>
      </w:pPr>
      <w:r>
        <w:rPr>
          <w:rFonts w:hint="eastAsia" w:ascii="黑体" w:hAnsi="黑体" w:eastAsia="黑体" w:cs="黑体"/>
          <w:sz w:val="28"/>
          <w:szCs w:val="28"/>
        </w:rPr>
        <w:t>评审</w:t>
      </w:r>
    </w:p>
    <w:p>
      <w:pPr>
        <w:pStyle w:val="2"/>
        <w:ind w:firstLine="280" w:firstLineChars="100"/>
        <w:rPr>
          <w:rFonts w:ascii="仿宋" w:hAnsi="仿宋" w:eastAsia="仿宋" w:cs="仿宋"/>
          <w:sz w:val="28"/>
          <w:szCs w:val="28"/>
        </w:rPr>
      </w:pPr>
      <w:r>
        <w:rPr>
          <w:rFonts w:hint="eastAsia" w:ascii="仿宋" w:hAnsi="仿宋" w:eastAsia="仿宋" w:cs="仿宋"/>
          <w:sz w:val="28"/>
          <w:szCs w:val="28"/>
        </w:rPr>
        <w:t xml:space="preserve">（一）评审办法： </w:t>
      </w:r>
    </w:p>
    <w:p>
      <w:pPr>
        <w:pStyle w:val="2"/>
        <w:ind w:firstLine="560"/>
        <w:rPr>
          <w:rFonts w:ascii="仿宋" w:hAnsi="仿宋" w:eastAsia="仿宋" w:cs="仿宋"/>
          <w:sz w:val="28"/>
          <w:szCs w:val="28"/>
        </w:rPr>
      </w:pPr>
      <w:r>
        <w:rPr>
          <w:rFonts w:hint="eastAsia" w:ascii="仿宋" w:hAnsi="仿宋" w:eastAsia="仿宋" w:cs="仿宋"/>
          <w:sz w:val="28"/>
          <w:szCs w:val="28"/>
        </w:rPr>
        <w:t>1.综合评分法，是指响应文件满足比选文件全部实质性要求且按评审因素的量化指标评审得分最高的供应商为成交候选供应商的评审方法。</w:t>
      </w:r>
    </w:p>
    <w:p>
      <w:pPr>
        <w:pStyle w:val="2"/>
        <w:ind w:firstLine="560"/>
        <w:rPr>
          <w:rFonts w:ascii="仿宋" w:hAnsi="仿宋" w:eastAsia="仿宋" w:cs="仿宋"/>
          <w:sz w:val="28"/>
          <w:szCs w:val="28"/>
        </w:rPr>
      </w:pPr>
      <w:r>
        <w:rPr>
          <w:rFonts w:hint="eastAsia" w:ascii="仿宋" w:hAnsi="仿宋" w:eastAsia="仿宋" w:cs="仿宋"/>
          <w:sz w:val="28"/>
          <w:szCs w:val="28"/>
        </w:rPr>
        <w:t>2.比选小组认为供应商的报价明显低于其他通过符合性审查供应商的报价，有可能影响服务质量或者不能诚信履约的，有权要求其在评审现场合理的时间内提供书面说明，必要时递交相关证明材料；供应商不能证明其报价合理性的，比选小组有权将其作为无效响应处理。</w:t>
      </w:r>
    </w:p>
    <w:p>
      <w:pPr>
        <w:pStyle w:val="2"/>
        <w:ind w:firstLine="560"/>
        <w:rPr>
          <w:rFonts w:ascii="仿宋" w:hAnsi="仿宋" w:eastAsia="仿宋" w:cs="仿宋"/>
          <w:sz w:val="28"/>
          <w:szCs w:val="28"/>
        </w:rPr>
      </w:pPr>
      <w:r>
        <w:rPr>
          <w:rFonts w:hint="eastAsia" w:ascii="仿宋" w:hAnsi="仿宋" w:eastAsia="仿宋" w:cs="仿宋"/>
          <w:sz w:val="28"/>
          <w:szCs w:val="28"/>
        </w:rPr>
        <w:t>3. 比选小组应当根据比选文件规定的评审程序、评审方法和评审标准进行独立评审。</w:t>
      </w:r>
    </w:p>
    <w:p>
      <w:pPr>
        <w:pStyle w:val="2"/>
        <w:ind w:firstLine="560"/>
        <w:rPr>
          <w:rFonts w:ascii="仿宋" w:hAnsi="仿宋" w:eastAsia="仿宋" w:cs="仿宋"/>
          <w:sz w:val="28"/>
          <w:szCs w:val="28"/>
        </w:rPr>
      </w:pPr>
      <w:r>
        <w:rPr>
          <w:rFonts w:hint="eastAsia" w:ascii="仿宋" w:hAnsi="仿宋" w:eastAsia="仿宋" w:cs="仿宋"/>
          <w:sz w:val="28"/>
          <w:szCs w:val="28"/>
        </w:rPr>
        <w:t>4.比选小组应当根据综合评分情况，按照评审得分由高到低顺序推荐成交候选供应商。</w:t>
      </w:r>
    </w:p>
    <w:p>
      <w:pPr>
        <w:pStyle w:val="2"/>
        <w:ind w:firstLine="560"/>
        <w:rPr>
          <w:rFonts w:ascii="仿宋" w:hAnsi="仿宋" w:eastAsia="仿宋" w:cs="仿宋"/>
          <w:sz w:val="28"/>
          <w:szCs w:val="28"/>
        </w:rPr>
      </w:pPr>
      <w:r>
        <w:rPr>
          <w:rFonts w:hint="eastAsia" w:ascii="仿宋" w:hAnsi="仿宋" w:eastAsia="仿宋" w:cs="仿宋"/>
          <w:sz w:val="28"/>
          <w:szCs w:val="28"/>
        </w:rPr>
        <w:t>（二）评审原则：比选小组应遵循客观、公正、审慎的原则独立评审。</w:t>
      </w:r>
    </w:p>
    <w:p>
      <w:pPr>
        <w:pStyle w:val="2"/>
        <w:ind w:firstLine="560"/>
        <w:rPr>
          <w:rFonts w:ascii="仿宋" w:hAnsi="仿宋" w:eastAsia="仿宋" w:cs="仿宋"/>
          <w:sz w:val="28"/>
          <w:szCs w:val="28"/>
        </w:rPr>
      </w:pPr>
      <w:r>
        <w:rPr>
          <w:rFonts w:hint="eastAsia" w:ascii="仿宋" w:hAnsi="仿宋" w:eastAsia="仿宋" w:cs="仿宋"/>
          <w:sz w:val="28"/>
          <w:szCs w:val="28"/>
        </w:rPr>
        <w:t>（三）评审标准：详见“第三章 评审标准”。</w:t>
      </w:r>
    </w:p>
    <w:p>
      <w:pPr>
        <w:pStyle w:val="2"/>
        <w:ind w:firstLine="560"/>
        <w:rPr>
          <w:rFonts w:ascii="仿宋" w:hAnsi="仿宋" w:eastAsia="仿宋" w:cs="仿宋"/>
          <w:sz w:val="28"/>
          <w:szCs w:val="28"/>
        </w:rPr>
      </w:pPr>
      <w:r>
        <w:rPr>
          <w:rFonts w:hint="eastAsia" w:ascii="仿宋" w:hAnsi="仿宋" w:eastAsia="仿宋" w:cs="仿宋"/>
          <w:sz w:val="28"/>
          <w:szCs w:val="28"/>
        </w:rPr>
        <w:t>（四）评审程序</w:t>
      </w:r>
    </w:p>
    <w:p>
      <w:pPr>
        <w:pStyle w:val="2"/>
        <w:ind w:firstLine="560"/>
        <w:rPr>
          <w:rFonts w:ascii="仿宋" w:hAnsi="仿宋" w:eastAsia="仿宋" w:cs="仿宋"/>
          <w:sz w:val="28"/>
          <w:szCs w:val="28"/>
        </w:rPr>
      </w:pPr>
      <w:r>
        <w:rPr>
          <w:rFonts w:hint="eastAsia" w:ascii="仿宋" w:hAnsi="仿宋" w:eastAsia="仿宋" w:cs="仿宋"/>
          <w:sz w:val="28"/>
          <w:szCs w:val="28"/>
        </w:rPr>
        <w:t>1.初步审查</w:t>
      </w:r>
    </w:p>
    <w:p>
      <w:pPr>
        <w:pStyle w:val="2"/>
        <w:ind w:firstLine="560"/>
        <w:rPr>
          <w:rFonts w:ascii="仿宋" w:hAnsi="仿宋" w:eastAsia="仿宋" w:cs="仿宋"/>
          <w:sz w:val="28"/>
          <w:szCs w:val="28"/>
        </w:rPr>
      </w:pPr>
      <w:r>
        <w:rPr>
          <w:rFonts w:hint="eastAsia" w:ascii="仿宋" w:hAnsi="仿宋" w:eastAsia="仿宋" w:cs="仿宋"/>
          <w:sz w:val="28"/>
          <w:szCs w:val="28"/>
        </w:rPr>
        <w:t>（1）资格评审标准：符合“供应商资格要求”。</w:t>
      </w:r>
    </w:p>
    <w:p>
      <w:pPr>
        <w:pStyle w:val="2"/>
        <w:ind w:firstLine="560"/>
        <w:rPr>
          <w:rFonts w:ascii="仿宋" w:hAnsi="仿宋" w:eastAsia="仿宋" w:cs="仿宋"/>
          <w:sz w:val="28"/>
          <w:szCs w:val="28"/>
        </w:rPr>
      </w:pPr>
      <w:r>
        <w:rPr>
          <w:rFonts w:hint="eastAsia" w:ascii="仿宋" w:hAnsi="仿宋" w:eastAsia="仿宋" w:cs="仿宋"/>
          <w:sz w:val="28"/>
          <w:szCs w:val="28"/>
        </w:rPr>
        <w:t>（2）符合性审查标准</w:t>
      </w:r>
    </w:p>
    <w:p>
      <w:pPr>
        <w:pStyle w:val="2"/>
        <w:ind w:firstLine="560"/>
        <w:rPr>
          <w:rFonts w:ascii="仿宋" w:hAnsi="仿宋" w:eastAsia="仿宋" w:cs="仿宋"/>
          <w:sz w:val="28"/>
          <w:szCs w:val="28"/>
        </w:rPr>
      </w:pPr>
      <w:r>
        <w:rPr>
          <w:rFonts w:hint="eastAsia" w:ascii="仿宋" w:hAnsi="仿宋" w:eastAsia="仿宋" w:cs="仿宋"/>
          <w:sz w:val="28"/>
          <w:szCs w:val="28"/>
        </w:rPr>
        <w:t>①响应文件是否按比选文件要求签署、盖章</w:t>
      </w:r>
    </w:p>
    <w:p>
      <w:pPr>
        <w:pStyle w:val="2"/>
        <w:ind w:firstLine="560"/>
        <w:rPr>
          <w:rFonts w:ascii="仿宋" w:hAnsi="仿宋" w:eastAsia="仿宋" w:cs="仿宋"/>
          <w:sz w:val="28"/>
          <w:szCs w:val="28"/>
        </w:rPr>
      </w:pPr>
      <w:r>
        <w:rPr>
          <w:rFonts w:hint="eastAsia" w:ascii="仿宋" w:hAnsi="仿宋" w:eastAsia="仿宋" w:cs="仿宋"/>
          <w:sz w:val="28"/>
          <w:szCs w:val="28"/>
        </w:rPr>
        <w:t>②响应报价是否满足比选文件要求</w:t>
      </w:r>
    </w:p>
    <w:p>
      <w:pPr>
        <w:pStyle w:val="2"/>
        <w:ind w:firstLine="560"/>
        <w:rPr>
          <w:rFonts w:ascii="仿宋" w:hAnsi="仿宋" w:eastAsia="仿宋" w:cs="仿宋"/>
          <w:sz w:val="28"/>
          <w:szCs w:val="28"/>
        </w:rPr>
      </w:pPr>
      <w:r>
        <w:rPr>
          <w:rFonts w:hint="eastAsia" w:ascii="仿宋" w:hAnsi="仿宋" w:eastAsia="仿宋" w:cs="仿宋"/>
          <w:sz w:val="28"/>
          <w:szCs w:val="28"/>
        </w:rPr>
        <w:t>③交货期、交货地点、质保期是否满足比选文件要求</w:t>
      </w:r>
    </w:p>
    <w:p>
      <w:pPr>
        <w:pStyle w:val="2"/>
        <w:ind w:firstLine="560"/>
        <w:rPr>
          <w:rFonts w:ascii="仿宋" w:hAnsi="仿宋" w:eastAsia="仿宋" w:cs="仿宋"/>
          <w:sz w:val="28"/>
          <w:szCs w:val="28"/>
        </w:rPr>
      </w:pPr>
      <w:r>
        <w:rPr>
          <w:rFonts w:hint="eastAsia" w:ascii="仿宋" w:hAnsi="仿宋" w:eastAsia="仿宋" w:cs="仿宋"/>
          <w:sz w:val="28"/>
          <w:szCs w:val="28"/>
        </w:rPr>
        <w:t>④响应的货物名称、数量是否满足比选文件要求</w:t>
      </w:r>
    </w:p>
    <w:p>
      <w:pPr>
        <w:pStyle w:val="2"/>
        <w:ind w:firstLine="560"/>
        <w:rPr>
          <w:rFonts w:ascii="仿宋" w:hAnsi="仿宋" w:eastAsia="仿宋" w:cs="仿宋"/>
          <w:sz w:val="28"/>
          <w:szCs w:val="28"/>
        </w:rPr>
      </w:pPr>
      <w:r>
        <w:rPr>
          <w:rFonts w:hint="eastAsia" w:ascii="仿宋" w:hAnsi="仿宋" w:eastAsia="仿宋" w:cs="仿宋"/>
          <w:sz w:val="28"/>
          <w:szCs w:val="28"/>
        </w:rPr>
        <w:t>2.比选</w:t>
      </w:r>
    </w:p>
    <w:p>
      <w:pPr>
        <w:pStyle w:val="2"/>
        <w:ind w:firstLine="560"/>
        <w:rPr>
          <w:rFonts w:ascii="仿宋" w:hAnsi="仿宋" w:eastAsia="仿宋" w:cs="仿宋"/>
          <w:sz w:val="28"/>
          <w:szCs w:val="28"/>
        </w:rPr>
      </w:pPr>
      <w:r>
        <w:rPr>
          <w:rFonts w:hint="eastAsia" w:ascii="仿宋" w:hAnsi="仿宋" w:eastAsia="仿宋" w:cs="仿宋"/>
          <w:sz w:val="28"/>
          <w:szCs w:val="28"/>
        </w:rPr>
        <w:t>（1）工作人员出示响应文件，投标方代表通过PPT进行项目介绍（公司履约能力、</w:t>
      </w:r>
      <w:r>
        <w:rPr>
          <w:rFonts w:hint="eastAsia" w:ascii="仿宋" w:hAnsi="仿宋" w:eastAsia="仿宋" w:cs="仿宋"/>
          <w:sz w:val="28"/>
          <w:szCs w:val="28"/>
          <w:lang w:val="en-US" w:eastAsia="zh-CN"/>
        </w:rPr>
        <w:t>产品参数、</w:t>
      </w:r>
      <w:r>
        <w:rPr>
          <w:rFonts w:hint="eastAsia" w:ascii="仿宋" w:hAnsi="仿宋" w:eastAsia="仿宋" w:cs="仿宋"/>
          <w:sz w:val="28"/>
          <w:szCs w:val="28"/>
        </w:rPr>
        <w:t>服务方案</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质保期限、</w:t>
      </w:r>
      <w:r>
        <w:rPr>
          <w:rFonts w:hint="eastAsia" w:ascii="仿宋" w:hAnsi="仿宋" w:eastAsia="仿宋" w:cs="仿宋"/>
          <w:sz w:val="28"/>
          <w:szCs w:val="28"/>
        </w:rPr>
        <w:t>公司业绩</w:t>
      </w:r>
      <w:r>
        <w:rPr>
          <w:rFonts w:hint="eastAsia" w:ascii="仿宋" w:hAnsi="仿宋" w:eastAsia="仿宋" w:cs="仿宋"/>
          <w:sz w:val="28"/>
          <w:szCs w:val="28"/>
          <w:lang w:val="en-US" w:eastAsia="zh-CN"/>
        </w:rPr>
        <w:t>和价格</w:t>
      </w:r>
      <w:r>
        <w:rPr>
          <w:rFonts w:hint="eastAsia" w:ascii="仿宋" w:hAnsi="仿宋" w:eastAsia="仿宋" w:cs="仿宋"/>
          <w:sz w:val="28"/>
          <w:szCs w:val="28"/>
        </w:rPr>
        <w:t>等）并回答相关问题，时长不超过3分钟。</w:t>
      </w:r>
    </w:p>
    <w:p>
      <w:pPr>
        <w:pStyle w:val="2"/>
        <w:ind w:firstLine="560"/>
        <w:rPr>
          <w:rFonts w:ascii="仿宋" w:hAnsi="仿宋" w:eastAsia="仿宋" w:cs="仿宋"/>
          <w:sz w:val="28"/>
          <w:szCs w:val="28"/>
        </w:rPr>
      </w:pPr>
      <w:r>
        <w:rPr>
          <w:rFonts w:hint="eastAsia" w:ascii="仿宋" w:hAnsi="仿宋" w:eastAsia="仿宋" w:cs="仿宋"/>
          <w:sz w:val="28"/>
          <w:szCs w:val="28"/>
        </w:rPr>
        <w:t>（2）院内比选小组根据比选文件和PPT介绍，按“第三章 评审标准” 规定的量化因素和分值进行独立评审打分，并计算出综合评审得分。</w:t>
      </w:r>
    </w:p>
    <w:p>
      <w:pPr>
        <w:pStyle w:val="2"/>
        <w:ind w:firstLine="560"/>
        <w:rPr>
          <w:rFonts w:ascii="仿宋" w:hAnsi="仿宋" w:eastAsia="仿宋" w:cs="仿宋"/>
          <w:sz w:val="28"/>
          <w:szCs w:val="28"/>
        </w:rPr>
      </w:pPr>
      <w:r>
        <w:rPr>
          <w:rFonts w:hint="eastAsia" w:ascii="仿宋" w:hAnsi="仿宋" w:eastAsia="仿宋" w:cs="仿宋"/>
          <w:sz w:val="28"/>
          <w:szCs w:val="28"/>
        </w:rPr>
        <w:t>3.院内比选小组依据评分高低推荐成交候选人。</w:t>
      </w:r>
    </w:p>
    <w:p>
      <w:pPr>
        <w:pStyle w:val="2"/>
        <w:numPr>
          <w:ilvl w:val="0"/>
          <w:numId w:val="2"/>
        </w:numPr>
        <w:ind w:firstLine="560"/>
        <w:rPr>
          <w:rFonts w:ascii="黑体" w:hAnsi="黑体" w:eastAsia="黑体" w:cs="黑体"/>
          <w:sz w:val="28"/>
          <w:szCs w:val="28"/>
        </w:rPr>
      </w:pPr>
      <w:r>
        <w:rPr>
          <w:rFonts w:hint="eastAsia" w:ascii="黑体" w:hAnsi="黑体" w:eastAsia="黑体" w:cs="黑体"/>
          <w:sz w:val="28"/>
          <w:szCs w:val="28"/>
        </w:rPr>
        <w:t>中选公告：</w:t>
      </w:r>
    </w:p>
    <w:p>
      <w:pPr>
        <w:pStyle w:val="2"/>
        <w:ind w:firstLine="560"/>
        <w:rPr>
          <w:rFonts w:ascii="仿宋" w:hAnsi="仿宋" w:eastAsia="仿宋" w:cs="仿宋"/>
          <w:sz w:val="28"/>
          <w:szCs w:val="28"/>
        </w:rPr>
      </w:pPr>
      <w:r>
        <w:rPr>
          <w:rFonts w:hint="eastAsia" w:ascii="仿宋" w:hAnsi="仿宋" w:eastAsia="仿宋" w:cs="仿宋"/>
          <w:sz w:val="28"/>
          <w:szCs w:val="28"/>
        </w:rPr>
        <w:t>赤峰市医院官网发布中选公告。</w:t>
      </w:r>
    </w:p>
    <w:p>
      <w:pPr>
        <w:pStyle w:val="2"/>
        <w:numPr>
          <w:ilvl w:val="0"/>
          <w:numId w:val="2"/>
        </w:numPr>
        <w:ind w:firstLine="560"/>
        <w:rPr>
          <w:rFonts w:ascii="黑体" w:hAnsi="黑体" w:eastAsia="黑体" w:cs="黑体"/>
          <w:sz w:val="28"/>
          <w:szCs w:val="28"/>
        </w:rPr>
      </w:pPr>
      <w:r>
        <w:rPr>
          <w:rFonts w:hint="eastAsia" w:ascii="黑体" w:hAnsi="黑体" w:eastAsia="黑体" w:cs="黑体"/>
          <w:sz w:val="28"/>
          <w:szCs w:val="28"/>
        </w:rPr>
        <w:t>注意事项：</w:t>
      </w:r>
    </w:p>
    <w:p>
      <w:pPr>
        <w:pStyle w:val="2"/>
        <w:numPr>
          <w:ilvl w:val="0"/>
          <w:numId w:val="3"/>
        </w:numPr>
        <w:ind w:firstLine="560"/>
        <w:rPr>
          <w:rFonts w:ascii="仿宋" w:hAnsi="仿宋" w:eastAsia="仿宋" w:cs="仿宋"/>
          <w:sz w:val="28"/>
          <w:szCs w:val="28"/>
        </w:rPr>
      </w:pPr>
      <w:r>
        <w:rPr>
          <w:rFonts w:hint="eastAsia" w:ascii="仿宋" w:hAnsi="仿宋" w:eastAsia="仿宋" w:cs="仿宋"/>
          <w:sz w:val="28"/>
          <w:szCs w:val="28"/>
        </w:rPr>
        <w:t>投标单位应清楚理解报价最低并非意味着必定获得成交资格。</w:t>
      </w:r>
    </w:p>
    <w:p>
      <w:pPr>
        <w:pStyle w:val="2"/>
        <w:numPr>
          <w:ilvl w:val="0"/>
          <w:numId w:val="3"/>
        </w:numPr>
        <w:ind w:firstLine="560"/>
        <w:rPr>
          <w:rFonts w:ascii="仿宋" w:hAnsi="仿宋" w:eastAsia="仿宋" w:cs="仿宋"/>
          <w:sz w:val="28"/>
          <w:szCs w:val="28"/>
        </w:rPr>
      </w:pPr>
      <w:r>
        <w:rPr>
          <w:rFonts w:hint="eastAsia" w:ascii="仿宋" w:hAnsi="仿宋" w:eastAsia="仿宋" w:cs="仿宋"/>
          <w:sz w:val="28"/>
          <w:szCs w:val="28"/>
        </w:rPr>
        <w:t>有下列情形之一的，视为投标无效：</w:t>
      </w:r>
    </w:p>
    <w:p>
      <w:pPr>
        <w:pStyle w:val="2"/>
        <w:numPr>
          <w:ilvl w:val="0"/>
          <w:numId w:val="4"/>
        </w:numPr>
        <w:ind w:firstLine="560"/>
        <w:rPr>
          <w:rFonts w:ascii="仿宋" w:hAnsi="仿宋" w:eastAsia="仿宋" w:cs="仿宋"/>
          <w:sz w:val="28"/>
          <w:szCs w:val="28"/>
        </w:rPr>
      </w:pPr>
      <w:r>
        <w:rPr>
          <w:rFonts w:hint="eastAsia" w:ascii="仿宋" w:hAnsi="仿宋" w:eastAsia="仿宋" w:cs="仿宋"/>
          <w:sz w:val="28"/>
          <w:szCs w:val="28"/>
        </w:rPr>
        <w:t>投标报价超过比选文件中规定的预算金额或者最高限价的；</w:t>
      </w:r>
    </w:p>
    <w:p>
      <w:pPr>
        <w:pStyle w:val="2"/>
        <w:numPr>
          <w:ilvl w:val="0"/>
          <w:numId w:val="4"/>
        </w:numPr>
        <w:ind w:firstLine="560"/>
        <w:rPr>
          <w:rFonts w:ascii="仿宋" w:hAnsi="仿宋" w:eastAsia="仿宋" w:cs="仿宋"/>
          <w:sz w:val="28"/>
          <w:szCs w:val="28"/>
        </w:rPr>
      </w:pPr>
      <w:r>
        <w:rPr>
          <w:rFonts w:hint="eastAsia" w:ascii="仿宋" w:hAnsi="仿宋" w:eastAsia="仿宋" w:cs="仿宋"/>
          <w:sz w:val="28"/>
          <w:szCs w:val="28"/>
        </w:rPr>
        <w:t>比选文件未按要求签署、盖章的；</w:t>
      </w:r>
    </w:p>
    <w:p>
      <w:pPr>
        <w:pStyle w:val="2"/>
        <w:numPr>
          <w:ilvl w:val="0"/>
          <w:numId w:val="4"/>
        </w:numPr>
        <w:ind w:firstLine="560"/>
        <w:rPr>
          <w:rFonts w:ascii="仿宋" w:hAnsi="仿宋" w:eastAsia="仿宋" w:cs="仿宋"/>
          <w:sz w:val="28"/>
          <w:szCs w:val="28"/>
        </w:rPr>
      </w:pPr>
      <w:r>
        <w:rPr>
          <w:rFonts w:hint="eastAsia" w:ascii="仿宋" w:hAnsi="仿宋" w:eastAsia="仿宋" w:cs="仿宋"/>
          <w:sz w:val="28"/>
          <w:szCs w:val="28"/>
        </w:rPr>
        <w:t>未按比选文件要求递交资格证明文件的或递交的资格证明文件不全的；</w:t>
      </w:r>
    </w:p>
    <w:p>
      <w:pPr>
        <w:pStyle w:val="2"/>
        <w:numPr>
          <w:ilvl w:val="0"/>
          <w:numId w:val="4"/>
        </w:numPr>
        <w:ind w:firstLine="560"/>
        <w:rPr>
          <w:rFonts w:ascii="仿宋" w:hAnsi="仿宋" w:eastAsia="仿宋" w:cs="仿宋"/>
          <w:sz w:val="28"/>
          <w:szCs w:val="28"/>
        </w:rPr>
      </w:pPr>
      <w:r>
        <w:rPr>
          <w:rFonts w:hint="eastAsia" w:ascii="仿宋" w:hAnsi="仿宋" w:eastAsia="仿宋" w:cs="仿宋"/>
          <w:sz w:val="28"/>
          <w:szCs w:val="28"/>
        </w:rPr>
        <w:t>在投标截止时间后递交投标文件的；</w:t>
      </w:r>
    </w:p>
    <w:p>
      <w:pPr>
        <w:pStyle w:val="2"/>
        <w:numPr>
          <w:ilvl w:val="0"/>
          <w:numId w:val="4"/>
        </w:numPr>
        <w:ind w:firstLine="560"/>
        <w:rPr>
          <w:rFonts w:ascii="仿宋" w:hAnsi="仿宋" w:eastAsia="仿宋" w:cs="仿宋"/>
          <w:sz w:val="28"/>
          <w:szCs w:val="28"/>
        </w:rPr>
      </w:pPr>
      <w:r>
        <w:rPr>
          <w:rFonts w:hint="eastAsia" w:ascii="仿宋" w:hAnsi="仿宋" w:eastAsia="仿宋" w:cs="仿宋"/>
          <w:sz w:val="28"/>
          <w:szCs w:val="28"/>
        </w:rPr>
        <w:t>交货期、质保期不满足比选文件的；</w:t>
      </w:r>
    </w:p>
    <w:p>
      <w:pPr>
        <w:pStyle w:val="2"/>
        <w:numPr>
          <w:ilvl w:val="0"/>
          <w:numId w:val="4"/>
        </w:numPr>
        <w:ind w:firstLine="560"/>
        <w:rPr>
          <w:rFonts w:ascii="仿宋" w:hAnsi="仿宋" w:eastAsia="仿宋" w:cs="仿宋"/>
          <w:sz w:val="28"/>
          <w:szCs w:val="28"/>
        </w:rPr>
      </w:pPr>
      <w:r>
        <w:rPr>
          <w:rFonts w:hint="eastAsia" w:ascii="仿宋" w:hAnsi="仿宋" w:eastAsia="仿宋" w:cs="仿宋"/>
          <w:sz w:val="28"/>
          <w:szCs w:val="28"/>
        </w:rPr>
        <w:t>投标人在投标文件中提供虚假材料的；</w:t>
      </w:r>
    </w:p>
    <w:p>
      <w:pPr>
        <w:pStyle w:val="2"/>
        <w:numPr>
          <w:ilvl w:val="0"/>
          <w:numId w:val="4"/>
        </w:numPr>
        <w:ind w:firstLine="560"/>
        <w:rPr>
          <w:rFonts w:ascii="仿宋" w:hAnsi="仿宋" w:eastAsia="仿宋" w:cs="仿宋"/>
          <w:sz w:val="28"/>
          <w:szCs w:val="28"/>
        </w:rPr>
      </w:pPr>
      <w:r>
        <w:rPr>
          <w:rFonts w:hint="eastAsia" w:ascii="仿宋" w:hAnsi="仿宋" w:eastAsia="仿宋" w:cs="仿宋"/>
          <w:sz w:val="28"/>
          <w:szCs w:val="28"/>
        </w:rPr>
        <w:t>未在规定时间内发送有效的投标文件解密密码的。</w:t>
      </w:r>
    </w:p>
    <w:p>
      <w:pPr>
        <w:pStyle w:val="2"/>
        <w:numPr>
          <w:ilvl w:val="0"/>
          <w:numId w:val="3"/>
        </w:numPr>
        <w:ind w:firstLine="560"/>
        <w:rPr>
          <w:rFonts w:ascii="仿宋" w:hAnsi="仿宋" w:eastAsia="仿宋" w:cs="仿宋"/>
          <w:sz w:val="28"/>
          <w:szCs w:val="28"/>
        </w:rPr>
      </w:pPr>
      <w:r>
        <w:rPr>
          <w:rFonts w:hint="eastAsia" w:ascii="仿宋" w:hAnsi="仿宋" w:eastAsia="仿宋" w:cs="仿宋"/>
          <w:sz w:val="28"/>
          <w:szCs w:val="28"/>
        </w:rPr>
        <w:t>有下列情形之一的，视为投标人串通投标，其投标无效：</w:t>
      </w:r>
    </w:p>
    <w:p>
      <w:pPr>
        <w:pStyle w:val="2"/>
        <w:numPr>
          <w:ilvl w:val="0"/>
          <w:numId w:val="5"/>
        </w:numPr>
        <w:ind w:firstLine="560"/>
        <w:rPr>
          <w:rFonts w:ascii="仿宋" w:hAnsi="仿宋" w:eastAsia="仿宋" w:cs="仿宋"/>
          <w:sz w:val="28"/>
          <w:szCs w:val="28"/>
        </w:rPr>
      </w:pPr>
      <w:r>
        <w:rPr>
          <w:rFonts w:hint="eastAsia" w:ascii="仿宋" w:hAnsi="仿宋" w:eastAsia="仿宋" w:cs="仿宋"/>
          <w:sz w:val="28"/>
          <w:szCs w:val="28"/>
        </w:rPr>
        <w:t>不同投标人委托同一单位或者个人办理投标事宜；</w:t>
      </w:r>
    </w:p>
    <w:p>
      <w:pPr>
        <w:pStyle w:val="2"/>
        <w:numPr>
          <w:ilvl w:val="0"/>
          <w:numId w:val="5"/>
        </w:numPr>
        <w:ind w:firstLine="560"/>
        <w:rPr>
          <w:rFonts w:ascii="仿宋" w:hAnsi="仿宋" w:eastAsia="仿宋" w:cs="仿宋"/>
          <w:sz w:val="28"/>
          <w:szCs w:val="28"/>
        </w:rPr>
      </w:pPr>
      <w:r>
        <w:rPr>
          <w:rFonts w:hint="eastAsia" w:ascii="仿宋" w:hAnsi="仿宋" w:eastAsia="仿宋" w:cs="仿宋"/>
          <w:sz w:val="28"/>
          <w:szCs w:val="28"/>
        </w:rPr>
        <w:t>不同投标人的投标文件异常一致或者投标报价呈规律性差异；</w:t>
      </w:r>
    </w:p>
    <w:p>
      <w:pPr>
        <w:pStyle w:val="2"/>
        <w:numPr>
          <w:ilvl w:val="0"/>
          <w:numId w:val="5"/>
        </w:numPr>
        <w:ind w:firstLine="560"/>
        <w:rPr>
          <w:rFonts w:ascii="仿宋" w:hAnsi="仿宋" w:eastAsia="仿宋" w:cs="仿宋"/>
          <w:sz w:val="28"/>
          <w:szCs w:val="28"/>
        </w:rPr>
      </w:pPr>
      <w:r>
        <w:rPr>
          <w:rFonts w:hint="eastAsia" w:ascii="仿宋" w:hAnsi="仿宋" w:eastAsia="仿宋" w:cs="仿宋"/>
          <w:sz w:val="28"/>
          <w:szCs w:val="28"/>
        </w:rPr>
        <w:t>不同投标人的投标文件相互混装；</w:t>
      </w:r>
    </w:p>
    <w:p>
      <w:pPr>
        <w:pStyle w:val="2"/>
        <w:numPr>
          <w:ilvl w:val="0"/>
          <w:numId w:val="5"/>
        </w:numPr>
        <w:ind w:firstLine="560"/>
        <w:rPr>
          <w:rFonts w:ascii="仿宋" w:hAnsi="仿宋" w:eastAsia="仿宋" w:cs="仿宋"/>
          <w:sz w:val="28"/>
          <w:szCs w:val="28"/>
        </w:rPr>
      </w:pPr>
      <w:r>
        <w:rPr>
          <w:rFonts w:hint="eastAsia" w:ascii="仿宋" w:hAnsi="仿宋" w:eastAsia="仿宋" w:cs="仿宋"/>
          <w:sz w:val="28"/>
          <w:szCs w:val="28"/>
        </w:rPr>
        <w:t>不同投标人的投标文件载明的项目管理成员或者联系人员为同一人。</w:t>
      </w:r>
    </w:p>
    <w:p>
      <w:pPr>
        <w:pStyle w:val="2"/>
        <w:numPr>
          <w:ilvl w:val="0"/>
          <w:numId w:val="6"/>
        </w:numPr>
        <w:spacing w:line="720" w:lineRule="auto"/>
        <w:ind w:firstLine="0" w:firstLineChars="0"/>
        <w:jc w:val="center"/>
        <w:outlineLvl w:val="0"/>
        <w:rPr>
          <w:rFonts w:hint="eastAsia" w:ascii="黑体" w:hAnsi="黑体" w:eastAsia="黑体" w:cs="黑体"/>
          <w:sz w:val="36"/>
          <w:szCs w:val="36"/>
        </w:rPr>
      </w:pPr>
      <w:bookmarkStart w:id="1" w:name="_Toc2286"/>
      <w:r>
        <w:rPr>
          <w:rFonts w:hint="eastAsia" w:ascii="黑体" w:hAnsi="黑体" w:eastAsia="黑体" w:cs="黑体"/>
          <w:sz w:val="36"/>
          <w:szCs w:val="36"/>
        </w:rPr>
        <w:t>采购需求</w:t>
      </w:r>
      <w:bookmarkEnd w:id="1"/>
    </w:p>
    <w:p>
      <w:pPr>
        <w:pStyle w:val="2"/>
        <w:ind w:firstLine="0" w:firstLineChars="0"/>
        <w:rPr>
          <w:rFonts w:ascii="仿宋" w:hAnsi="仿宋" w:eastAsia="仿宋" w:cs="仿宋"/>
          <w:sz w:val="28"/>
          <w:szCs w:val="28"/>
        </w:rPr>
      </w:pPr>
      <w:r>
        <w:rPr>
          <w:rFonts w:hint="eastAsia" w:ascii="仿宋" w:hAnsi="仿宋" w:eastAsia="仿宋" w:cs="仿宋"/>
          <w:sz w:val="28"/>
          <w:szCs w:val="28"/>
        </w:rPr>
        <w:t>一、交货期：</w:t>
      </w:r>
      <w:r>
        <w:rPr>
          <w:rFonts w:hint="eastAsia" w:ascii="仿宋" w:hAnsi="仿宋" w:eastAsia="仿宋" w:cs="仿宋"/>
          <w:sz w:val="28"/>
          <w:szCs w:val="28"/>
          <w:lang w:val="en-US" w:eastAsia="zh-CN"/>
        </w:rPr>
        <w:t>2</w:t>
      </w:r>
      <w:r>
        <w:rPr>
          <w:rFonts w:hint="eastAsia" w:ascii="仿宋" w:hAnsi="仿宋" w:eastAsia="仿宋" w:cs="仿宋"/>
          <w:sz w:val="28"/>
          <w:szCs w:val="28"/>
        </w:rPr>
        <w:t>个工作日内</w:t>
      </w:r>
    </w:p>
    <w:p>
      <w:pPr>
        <w:pStyle w:val="2"/>
        <w:ind w:firstLine="0" w:firstLineChars="0"/>
        <w:rPr>
          <w:rFonts w:hint="default" w:ascii="仿宋" w:hAnsi="仿宋" w:eastAsia="仿宋" w:cs="仿宋"/>
          <w:sz w:val="28"/>
          <w:szCs w:val="28"/>
          <w:lang w:val="en-US" w:eastAsia="zh-CN"/>
        </w:rPr>
      </w:pPr>
      <w:r>
        <w:rPr>
          <w:rFonts w:hint="eastAsia" w:ascii="仿宋" w:hAnsi="仿宋" w:eastAsia="仿宋" w:cs="仿宋"/>
          <w:sz w:val="28"/>
          <w:szCs w:val="28"/>
        </w:rPr>
        <w:t>二、交货地点：</w:t>
      </w:r>
      <w:r>
        <w:rPr>
          <w:rFonts w:hint="eastAsia" w:ascii="仿宋" w:hAnsi="仿宋" w:eastAsia="仿宋" w:cs="仿宋"/>
          <w:sz w:val="28"/>
          <w:szCs w:val="28"/>
          <w:lang w:val="en-US" w:eastAsia="zh-CN"/>
        </w:rPr>
        <w:t>赤峰市医院指定地点</w:t>
      </w:r>
    </w:p>
    <w:p>
      <w:pPr>
        <w:pStyle w:val="2"/>
        <w:ind w:firstLine="0" w:firstLineChars="0"/>
        <w:rPr>
          <w:rFonts w:hint="eastAsia" w:ascii="仿宋" w:hAnsi="仿宋" w:eastAsia="仿宋" w:cs="仿宋"/>
          <w:sz w:val="28"/>
          <w:szCs w:val="28"/>
        </w:rPr>
      </w:pPr>
      <w:r>
        <w:rPr>
          <w:rFonts w:hint="eastAsia" w:ascii="仿宋" w:hAnsi="仿宋" w:eastAsia="仿宋" w:cs="仿宋"/>
          <w:sz w:val="28"/>
          <w:szCs w:val="28"/>
        </w:rPr>
        <w:t>三、质保期：验收合格后</w:t>
      </w:r>
      <w:r>
        <w:rPr>
          <w:rFonts w:ascii="仿宋" w:hAnsi="仿宋" w:eastAsia="仿宋" w:cs="仿宋"/>
          <w:sz w:val="28"/>
          <w:szCs w:val="28"/>
        </w:rPr>
        <w:t>1</w:t>
      </w:r>
      <w:r>
        <w:rPr>
          <w:rFonts w:hint="eastAsia" w:ascii="仿宋" w:hAnsi="仿宋" w:eastAsia="仿宋" w:cs="仿宋"/>
          <w:sz w:val="28"/>
          <w:szCs w:val="28"/>
        </w:rPr>
        <w:t>年</w:t>
      </w:r>
    </w:p>
    <w:p>
      <w:pPr>
        <w:pStyle w:val="2"/>
        <w:ind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四：比选内容：</w:t>
      </w:r>
    </w:p>
    <w:tbl>
      <w:tblPr>
        <w:tblStyle w:val="10"/>
        <w:tblpPr w:leftFromText="180" w:rightFromText="180" w:vertAnchor="text" w:horzAnchor="page" w:tblpX="1804" w:tblpY="1053"/>
        <w:tblOverlap w:val="never"/>
        <w:tblW w:w="4997" w:type="pct"/>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autofit"/>
        <w:tblCellMar>
          <w:top w:w="0" w:type="dxa"/>
          <w:left w:w="0" w:type="dxa"/>
          <w:bottom w:w="0" w:type="dxa"/>
          <w:right w:w="0" w:type="dxa"/>
        </w:tblCellMar>
      </w:tblPr>
      <w:tblGrid>
        <w:gridCol w:w="822"/>
        <w:gridCol w:w="1250"/>
        <w:gridCol w:w="1018"/>
        <w:gridCol w:w="1711"/>
        <w:gridCol w:w="352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808" w:hRule="atLeast"/>
        </w:trPr>
        <w:tc>
          <w:tcPr>
            <w:tcW w:w="494" w:type="pct"/>
            <w:tcBorders>
              <w:top w:val="single" w:color="auto" w:sz="8" w:space="0"/>
              <w:left w:val="single" w:color="auto" w:sz="8" w:space="0"/>
              <w:bottom w:val="single" w:color="auto" w:sz="8" w:space="0"/>
              <w:right w:val="single" w:color="auto" w:sz="8" w:space="0"/>
            </w:tcBorders>
            <w:noWrap w:val="0"/>
            <w:vAlign w:val="center"/>
          </w:tcPr>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190"/>
              <w:jc w:val="both"/>
              <w:rPr>
                <w:rFonts w:hint="eastAsia" w:ascii="仿宋" w:hAnsi="仿宋" w:eastAsia="仿宋" w:cs="仿宋"/>
                <w:color w:val="474747"/>
                <w:sz w:val="21"/>
                <w:szCs w:val="21"/>
                <w:shd w:val="clear" w:color="auto" w:fill="FFFFFF"/>
              </w:rPr>
            </w:pPr>
            <w:r>
              <w:rPr>
                <w:rFonts w:hint="eastAsia" w:ascii="仿宋" w:hAnsi="仿宋" w:eastAsia="仿宋" w:cs="仿宋"/>
                <w:color w:val="474747"/>
                <w:sz w:val="21"/>
                <w:szCs w:val="21"/>
                <w:shd w:val="clear" w:color="auto" w:fill="FFFFFF"/>
              </w:rPr>
              <w:t>序号</w:t>
            </w:r>
          </w:p>
        </w:tc>
        <w:tc>
          <w:tcPr>
            <w:tcW w:w="751" w:type="pct"/>
            <w:tcBorders>
              <w:top w:val="single" w:color="auto" w:sz="8" w:space="0"/>
              <w:left w:val="single" w:color="auto" w:sz="8" w:space="0"/>
              <w:bottom w:val="single" w:color="auto" w:sz="8" w:space="0"/>
              <w:right w:val="single" w:color="auto" w:sz="8" w:space="0"/>
            </w:tcBorders>
            <w:noWrap w:val="0"/>
            <w:vAlign w:val="center"/>
          </w:tcPr>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right="0" w:firstLine="210" w:firstLineChars="100"/>
              <w:jc w:val="both"/>
              <w:rPr>
                <w:rFonts w:hint="eastAsia" w:ascii="仿宋" w:hAnsi="仿宋" w:eastAsia="仿宋" w:cs="仿宋"/>
                <w:sz w:val="21"/>
                <w:szCs w:val="21"/>
              </w:rPr>
            </w:pPr>
            <w:r>
              <w:rPr>
                <w:rFonts w:hint="eastAsia" w:ascii="仿宋" w:hAnsi="仿宋" w:eastAsia="仿宋" w:cs="仿宋"/>
                <w:color w:val="474747"/>
                <w:sz w:val="21"/>
                <w:szCs w:val="21"/>
                <w:shd w:val="clear" w:color="auto" w:fill="FFFFFF"/>
              </w:rPr>
              <w:t>项目名称</w:t>
            </w:r>
          </w:p>
        </w:tc>
        <w:tc>
          <w:tcPr>
            <w:tcW w:w="612" w:type="pct"/>
            <w:tcBorders>
              <w:top w:val="single" w:color="auto" w:sz="8" w:space="0"/>
              <w:left w:val="single" w:color="auto" w:sz="8" w:space="0"/>
              <w:bottom w:val="single" w:color="auto" w:sz="8" w:space="0"/>
              <w:right w:val="single" w:color="auto" w:sz="8" w:space="0"/>
            </w:tcBorders>
            <w:noWrap w:val="0"/>
            <w:vAlign w:val="center"/>
          </w:tcPr>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420"/>
              <w:jc w:val="both"/>
              <w:rPr>
                <w:rFonts w:hint="eastAsia" w:ascii="仿宋" w:hAnsi="仿宋" w:eastAsia="仿宋" w:cs="仿宋"/>
                <w:sz w:val="21"/>
                <w:szCs w:val="21"/>
              </w:rPr>
            </w:pPr>
            <w:r>
              <w:rPr>
                <w:rFonts w:hint="eastAsia" w:ascii="仿宋" w:hAnsi="仿宋" w:eastAsia="仿宋" w:cs="仿宋"/>
                <w:color w:val="474747"/>
                <w:sz w:val="21"/>
                <w:szCs w:val="21"/>
                <w:shd w:val="clear" w:color="auto" w:fill="FFFFFF"/>
              </w:rPr>
              <w:t>数量</w:t>
            </w:r>
          </w:p>
        </w:tc>
        <w:tc>
          <w:tcPr>
            <w:tcW w:w="1028" w:type="pct"/>
            <w:tcBorders>
              <w:top w:val="single" w:color="auto" w:sz="8" w:space="0"/>
              <w:left w:val="single" w:color="auto" w:sz="8" w:space="0"/>
              <w:bottom w:val="single" w:color="auto" w:sz="8" w:space="0"/>
              <w:right w:val="single" w:color="auto" w:sz="8" w:space="0"/>
            </w:tcBorders>
            <w:noWrap w:val="0"/>
            <w:vAlign w:val="center"/>
          </w:tcPr>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right="0" w:firstLine="210" w:firstLineChars="100"/>
              <w:jc w:val="both"/>
              <w:rPr>
                <w:rFonts w:hint="eastAsia" w:ascii="仿宋" w:hAnsi="仿宋" w:eastAsia="仿宋" w:cs="仿宋"/>
                <w:sz w:val="21"/>
                <w:szCs w:val="21"/>
              </w:rPr>
            </w:pPr>
            <w:r>
              <w:rPr>
                <w:rFonts w:hint="eastAsia" w:ascii="仿宋" w:hAnsi="仿宋" w:eastAsia="仿宋" w:cs="仿宋"/>
                <w:color w:val="474747"/>
                <w:sz w:val="21"/>
                <w:szCs w:val="21"/>
                <w:shd w:val="clear" w:color="auto" w:fill="FFFFFF"/>
                <w:lang w:val="en-US" w:eastAsia="zh-CN"/>
              </w:rPr>
              <w:t>单价</w:t>
            </w:r>
            <w:r>
              <w:rPr>
                <w:rFonts w:hint="eastAsia" w:ascii="仿宋" w:hAnsi="仿宋" w:eastAsia="仿宋" w:cs="仿宋"/>
                <w:color w:val="474747"/>
                <w:sz w:val="21"/>
                <w:szCs w:val="21"/>
                <w:shd w:val="clear" w:color="auto" w:fill="FFFFFF"/>
              </w:rPr>
              <w:t>预算</w:t>
            </w:r>
            <w:r>
              <w:rPr>
                <w:rFonts w:hint="eastAsia" w:ascii="仿宋" w:hAnsi="仿宋" w:eastAsia="仿宋" w:cs="仿宋"/>
                <w:color w:val="474747"/>
                <w:sz w:val="21"/>
                <w:szCs w:val="21"/>
                <w:shd w:val="clear" w:color="auto" w:fill="FFFFFF"/>
                <w:lang w:val="en-US" w:eastAsia="zh-CN"/>
              </w:rPr>
              <w:t xml:space="preserve"> </w:t>
            </w:r>
            <w:r>
              <w:rPr>
                <w:rFonts w:hint="eastAsia" w:ascii="仿宋" w:hAnsi="仿宋" w:eastAsia="仿宋" w:cs="仿宋"/>
                <w:color w:val="474747"/>
                <w:sz w:val="21"/>
                <w:szCs w:val="21"/>
                <w:shd w:val="clear" w:color="auto" w:fill="FFFFFF"/>
              </w:rPr>
              <w:t>（元）</w:t>
            </w:r>
          </w:p>
        </w:tc>
        <w:tc>
          <w:tcPr>
            <w:tcW w:w="2113" w:type="pct"/>
            <w:tcBorders>
              <w:top w:val="single" w:color="auto" w:sz="8" w:space="0"/>
              <w:left w:val="single" w:color="auto" w:sz="8" w:space="0"/>
              <w:bottom w:val="single" w:color="auto" w:sz="8" w:space="0"/>
              <w:right w:val="single" w:color="auto" w:sz="8" w:space="0"/>
            </w:tcBorders>
            <w:noWrap w:val="0"/>
            <w:vAlign w:val="center"/>
          </w:tcPr>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right="0" w:firstLine="1260" w:firstLineChars="600"/>
              <w:jc w:val="both"/>
              <w:rPr>
                <w:rFonts w:hint="eastAsia" w:ascii="仿宋" w:hAnsi="仿宋" w:eastAsia="仿宋" w:cs="仿宋"/>
                <w:color w:val="474747"/>
                <w:sz w:val="21"/>
                <w:szCs w:val="21"/>
                <w:shd w:val="clear" w:color="auto" w:fill="FFFFFF"/>
                <w:lang w:val="en-US" w:eastAsia="zh-CN"/>
              </w:rPr>
            </w:pPr>
            <w:r>
              <w:rPr>
                <w:rFonts w:hint="eastAsia" w:ascii="仿宋" w:hAnsi="仿宋" w:eastAsia="仿宋" w:cs="仿宋"/>
                <w:color w:val="474747"/>
                <w:sz w:val="21"/>
                <w:szCs w:val="21"/>
                <w:shd w:val="clear" w:color="auto" w:fill="FFFFFF"/>
                <w:lang w:val="en-US" w:eastAsia="zh-CN"/>
              </w:rPr>
              <w:t>参数要求</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650" w:hRule="atLeast"/>
        </w:trPr>
        <w:tc>
          <w:tcPr>
            <w:tcW w:w="494" w:type="pct"/>
            <w:tcBorders>
              <w:top w:val="single" w:color="auto" w:sz="8" w:space="0"/>
              <w:left w:val="single" w:color="auto" w:sz="8" w:space="0"/>
              <w:bottom w:val="single" w:color="auto" w:sz="8" w:space="0"/>
              <w:right w:val="single" w:color="auto" w:sz="8" w:space="0"/>
            </w:tcBorders>
            <w:noWrap w:val="0"/>
            <w:vAlign w:val="center"/>
          </w:tcPr>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420"/>
              <w:jc w:val="both"/>
              <w:rPr>
                <w:rFonts w:hint="eastAsia" w:ascii="仿宋" w:hAnsi="仿宋" w:eastAsia="仿宋" w:cs="仿宋"/>
                <w:sz w:val="21"/>
                <w:szCs w:val="21"/>
              </w:rPr>
            </w:pPr>
            <w:r>
              <w:rPr>
                <w:rFonts w:hint="eastAsia" w:ascii="仿宋" w:hAnsi="仿宋" w:eastAsia="仿宋" w:cs="仿宋"/>
                <w:color w:val="474747"/>
                <w:sz w:val="21"/>
                <w:szCs w:val="21"/>
                <w:shd w:val="clear" w:color="auto" w:fill="FFFFFF"/>
              </w:rPr>
              <w:t>1</w:t>
            </w:r>
          </w:p>
        </w:tc>
        <w:tc>
          <w:tcPr>
            <w:tcW w:w="751" w:type="pct"/>
            <w:tcBorders>
              <w:top w:val="single" w:color="auto" w:sz="8" w:space="0"/>
              <w:left w:val="single" w:color="auto" w:sz="8" w:space="0"/>
              <w:bottom w:val="single" w:color="auto" w:sz="8" w:space="0"/>
              <w:right w:val="single" w:color="auto" w:sz="8" w:space="0"/>
            </w:tcBorders>
            <w:noWrap w:val="0"/>
            <w:vAlign w:val="center"/>
          </w:tcPr>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420"/>
              <w:jc w:val="both"/>
              <w:rPr>
                <w:rFonts w:hint="eastAsia" w:ascii="仿宋" w:hAnsi="仿宋" w:eastAsia="仿宋" w:cs="仿宋"/>
                <w:sz w:val="21"/>
                <w:szCs w:val="21"/>
                <w:lang w:eastAsia="zh-CN"/>
              </w:rPr>
            </w:pPr>
            <w:r>
              <w:rPr>
                <w:rFonts w:hint="eastAsia" w:ascii="仿宋" w:hAnsi="仿宋" w:eastAsia="仿宋" w:cs="仿宋"/>
                <w:color w:val="474747"/>
                <w:sz w:val="21"/>
                <w:szCs w:val="21"/>
                <w:shd w:val="clear" w:color="auto" w:fill="FFFFFF"/>
                <w:lang w:val="en-US" w:eastAsia="zh-CN"/>
              </w:rPr>
              <w:t>夏凉被</w:t>
            </w:r>
          </w:p>
        </w:tc>
        <w:tc>
          <w:tcPr>
            <w:tcW w:w="612" w:type="pct"/>
            <w:tcBorders>
              <w:top w:val="single" w:color="auto" w:sz="8" w:space="0"/>
              <w:left w:val="single" w:color="auto" w:sz="8" w:space="0"/>
              <w:bottom w:val="single" w:color="auto" w:sz="8" w:space="0"/>
              <w:right w:val="single" w:color="auto" w:sz="8" w:space="0"/>
            </w:tcBorders>
            <w:noWrap w:val="0"/>
            <w:vAlign w:val="center"/>
          </w:tcPr>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420"/>
              <w:jc w:val="both"/>
              <w:rPr>
                <w:rFonts w:hint="eastAsia" w:ascii="仿宋" w:hAnsi="仿宋" w:eastAsia="仿宋" w:cs="仿宋"/>
                <w:sz w:val="21"/>
                <w:szCs w:val="21"/>
                <w:lang w:val="en-US" w:eastAsia="zh-CN"/>
              </w:rPr>
            </w:pPr>
            <w:r>
              <w:rPr>
                <w:rFonts w:hint="eastAsia" w:ascii="仿宋" w:hAnsi="仿宋" w:eastAsia="仿宋" w:cs="仿宋"/>
                <w:color w:val="474747"/>
                <w:sz w:val="21"/>
                <w:szCs w:val="21"/>
                <w:shd w:val="clear" w:color="auto" w:fill="FFFFFF"/>
                <w:lang w:val="en-US" w:eastAsia="zh-CN"/>
              </w:rPr>
              <w:t>40</w:t>
            </w:r>
          </w:p>
        </w:tc>
        <w:tc>
          <w:tcPr>
            <w:tcW w:w="1028" w:type="pct"/>
            <w:tcBorders>
              <w:top w:val="single" w:color="auto" w:sz="8" w:space="0"/>
              <w:left w:val="single" w:color="auto" w:sz="8" w:space="0"/>
              <w:bottom w:val="single" w:color="auto" w:sz="8" w:space="0"/>
              <w:right w:val="single" w:color="auto" w:sz="8" w:space="0"/>
            </w:tcBorders>
            <w:noWrap w:val="0"/>
            <w:vAlign w:val="center"/>
          </w:tcPr>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420"/>
              <w:jc w:val="both"/>
              <w:rPr>
                <w:rFonts w:hint="eastAsia" w:ascii="仿宋" w:hAnsi="仿宋" w:eastAsia="仿宋" w:cs="仿宋"/>
                <w:sz w:val="21"/>
                <w:szCs w:val="21"/>
                <w:lang w:val="en-US" w:eastAsia="zh-CN"/>
              </w:rPr>
            </w:pPr>
            <w:r>
              <w:rPr>
                <w:rFonts w:hint="eastAsia" w:ascii="仿宋" w:hAnsi="仿宋" w:eastAsia="仿宋" w:cs="仿宋"/>
                <w:color w:val="474747"/>
                <w:sz w:val="21"/>
                <w:szCs w:val="21"/>
                <w:shd w:val="clear" w:color="auto" w:fill="FFFFFF"/>
                <w:lang w:val="en-US" w:eastAsia="zh-CN"/>
              </w:rPr>
              <w:t>300.00</w:t>
            </w:r>
          </w:p>
        </w:tc>
        <w:tc>
          <w:tcPr>
            <w:tcW w:w="2113" w:type="pct"/>
            <w:tcBorders>
              <w:top w:val="single" w:color="auto" w:sz="8" w:space="0"/>
              <w:left w:val="single" w:color="auto" w:sz="8" w:space="0"/>
              <w:bottom w:val="single" w:color="auto" w:sz="8" w:space="0"/>
              <w:right w:val="single" w:color="auto" w:sz="8" w:space="0"/>
            </w:tcBorders>
            <w:noWrap w:val="0"/>
            <w:vAlign w:val="center"/>
          </w:tcPr>
          <w:p>
            <w:pPr>
              <w:widowControl/>
              <w:jc w:val="left"/>
              <w:rPr>
                <w:rFonts w:hint="eastAsia" w:ascii="仿宋" w:hAnsi="仿宋" w:eastAsia="仿宋" w:cs="仿宋"/>
                <w:sz w:val="21"/>
                <w:szCs w:val="21"/>
                <w:vertAlign w:val="baseline"/>
                <w:lang w:val="en-US" w:eastAsia="zh-CN"/>
              </w:rPr>
            </w:pPr>
            <w:r>
              <w:rPr>
                <w:rFonts w:hint="eastAsia" w:ascii="仿宋" w:hAnsi="仿宋" w:eastAsia="仿宋" w:cs="仿宋"/>
                <w:color w:val="474747"/>
                <w:sz w:val="21"/>
                <w:szCs w:val="21"/>
                <w:shd w:val="clear" w:color="auto" w:fill="FFFFFF"/>
                <w:lang w:val="en-US" w:eastAsia="zh-CN"/>
              </w:rPr>
              <w:t>（</w:t>
            </w:r>
            <w:r>
              <w:rPr>
                <w:rFonts w:hint="eastAsia" w:ascii="仿宋" w:hAnsi="仿宋" w:eastAsia="仿宋" w:cs="仿宋"/>
                <w:sz w:val="21"/>
                <w:szCs w:val="21"/>
                <w:vertAlign w:val="baseline"/>
                <w:lang w:val="en-US" w:eastAsia="zh-CN"/>
              </w:rPr>
              <w:t>1）尺寸：200*230cm</w:t>
            </w:r>
          </w:p>
          <w:p>
            <w:pPr>
              <w:widowControl/>
              <w:jc w:val="left"/>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（2）面料:100%棉；填充物:100%棉；柔软舒适、吸湿透气、不易起球。</w:t>
            </w:r>
          </w:p>
          <w:p>
            <w:pPr>
              <w:widowControl/>
              <w:jc w:val="left"/>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（3）可水洗机洗</w:t>
            </w:r>
            <w:bookmarkStart w:id="5" w:name="_GoBack"/>
            <w:bookmarkEnd w:id="5"/>
          </w:p>
          <w:p>
            <w:pPr>
              <w:widowControl/>
              <w:jc w:val="left"/>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（4）礼盒包装</w:t>
            </w:r>
          </w:p>
          <w:p>
            <w:pPr>
              <w:widowControl/>
              <w:jc w:val="left"/>
              <w:rPr>
                <w:rFonts w:hint="eastAsia" w:ascii="仿宋" w:hAnsi="仿宋" w:eastAsia="仿宋" w:cs="仿宋"/>
                <w:color w:val="474747"/>
                <w:sz w:val="21"/>
                <w:szCs w:val="21"/>
                <w:shd w:val="clear" w:color="auto" w:fill="FFFFFF"/>
                <w:lang w:val="en-US" w:eastAsia="zh-CN"/>
              </w:rPr>
            </w:pPr>
            <w:r>
              <w:rPr>
                <w:rFonts w:hint="eastAsia" w:ascii="仿宋" w:hAnsi="仿宋" w:eastAsia="仿宋" w:cs="仿宋"/>
                <w:sz w:val="21"/>
                <w:szCs w:val="21"/>
                <w:vertAlign w:val="baseline"/>
                <w:lang w:val="en-US" w:eastAsia="zh-CN"/>
              </w:rPr>
              <w:t>（5）颜色、样式简洁大方，适用各类人群</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714" w:hRule="atLeast"/>
        </w:trPr>
        <w:tc>
          <w:tcPr>
            <w:tcW w:w="494" w:type="pct"/>
            <w:tcBorders>
              <w:top w:val="single" w:color="auto" w:sz="8" w:space="0"/>
              <w:left w:val="single" w:color="auto" w:sz="8" w:space="0"/>
              <w:bottom w:val="single" w:color="auto" w:sz="8" w:space="0"/>
              <w:right w:val="single" w:color="auto" w:sz="8" w:space="0"/>
            </w:tcBorders>
            <w:noWrap w:val="0"/>
            <w:vAlign w:val="center"/>
          </w:tcPr>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420"/>
              <w:jc w:val="both"/>
              <w:rPr>
                <w:rFonts w:hint="eastAsia" w:ascii="仿宋" w:hAnsi="仿宋" w:eastAsia="仿宋" w:cs="仿宋"/>
                <w:color w:val="474747"/>
                <w:sz w:val="21"/>
                <w:szCs w:val="21"/>
                <w:shd w:val="clear" w:color="auto" w:fill="FFFFFF"/>
                <w:lang w:val="en-US" w:eastAsia="zh-CN"/>
              </w:rPr>
            </w:pPr>
            <w:r>
              <w:rPr>
                <w:rFonts w:hint="eastAsia" w:ascii="仿宋" w:hAnsi="仿宋" w:eastAsia="仿宋" w:cs="仿宋"/>
                <w:color w:val="474747"/>
                <w:sz w:val="21"/>
                <w:szCs w:val="21"/>
                <w:shd w:val="clear" w:color="auto" w:fill="FFFFFF"/>
                <w:lang w:val="en-US" w:eastAsia="zh-CN"/>
              </w:rPr>
              <w:t>2</w:t>
            </w:r>
          </w:p>
        </w:tc>
        <w:tc>
          <w:tcPr>
            <w:tcW w:w="751" w:type="pct"/>
            <w:tcBorders>
              <w:top w:val="single" w:color="auto" w:sz="8" w:space="0"/>
              <w:left w:val="single" w:color="auto" w:sz="8" w:space="0"/>
              <w:bottom w:val="single" w:color="auto" w:sz="8" w:space="0"/>
              <w:right w:val="single" w:color="auto" w:sz="8" w:space="0"/>
            </w:tcBorders>
            <w:noWrap w:val="0"/>
            <w:vAlign w:val="center"/>
          </w:tcPr>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420"/>
              <w:jc w:val="both"/>
              <w:rPr>
                <w:rFonts w:hint="eastAsia" w:ascii="仿宋" w:hAnsi="仿宋" w:eastAsia="仿宋" w:cs="仿宋"/>
                <w:color w:val="474747"/>
                <w:sz w:val="21"/>
                <w:szCs w:val="21"/>
                <w:shd w:val="clear" w:color="auto" w:fill="FFFFFF"/>
                <w:lang w:val="en-US" w:eastAsia="zh-CN"/>
              </w:rPr>
            </w:pPr>
            <w:r>
              <w:rPr>
                <w:rFonts w:hint="eastAsia" w:ascii="仿宋" w:hAnsi="仿宋" w:eastAsia="仿宋" w:cs="仿宋"/>
                <w:color w:val="474747"/>
                <w:sz w:val="21"/>
                <w:szCs w:val="21"/>
                <w:shd w:val="clear" w:color="auto" w:fill="FFFFFF"/>
                <w:lang w:val="en-US" w:eastAsia="zh-CN"/>
              </w:rPr>
              <w:t>毛巾被</w:t>
            </w:r>
          </w:p>
        </w:tc>
        <w:tc>
          <w:tcPr>
            <w:tcW w:w="612" w:type="pct"/>
            <w:tcBorders>
              <w:top w:val="single" w:color="auto" w:sz="8" w:space="0"/>
              <w:left w:val="single" w:color="auto" w:sz="8" w:space="0"/>
              <w:bottom w:val="single" w:color="auto" w:sz="8" w:space="0"/>
              <w:right w:val="single" w:color="auto" w:sz="8" w:space="0"/>
            </w:tcBorders>
            <w:noWrap w:val="0"/>
            <w:vAlign w:val="center"/>
          </w:tcPr>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420"/>
              <w:jc w:val="both"/>
              <w:rPr>
                <w:rFonts w:hint="eastAsia" w:ascii="仿宋" w:hAnsi="仿宋" w:eastAsia="仿宋" w:cs="仿宋"/>
                <w:color w:val="474747"/>
                <w:sz w:val="21"/>
                <w:szCs w:val="21"/>
                <w:shd w:val="clear" w:color="auto" w:fill="FFFFFF"/>
                <w:lang w:val="en-US" w:eastAsia="zh-CN"/>
              </w:rPr>
            </w:pPr>
            <w:r>
              <w:rPr>
                <w:rFonts w:hint="eastAsia" w:ascii="仿宋" w:hAnsi="仿宋" w:eastAsia="仿宋" w:cs="仿宋"/>
                <w:color w:val="474747"/>
                <w:sz w:val="21"/>
                <w:szCs w:val="21"/>
                <w:shd w:val="clear" w:color="auto" w:fill="FFFFFF"/>
                <w:lang w:val="en-US" w:eastAsia="zh-CN"/>
              </w:rPr>
              <w:t>40</w:t>
            </w:r>
          </w:p>
        </w:tc>
        <w:tc>
          <w:tcPr>
            <w:tcW w:w="1028" w:type="pct"/>
            <w:tcBorders>
              <w:top w:val="single" w:color="auto" w:sz="8" w:space="0"/>
              <w:left w:val="single" w:color="auto" w:sz="8" w:space="0"/>
              <w:bottom w:val="single" w:color="auto" w:sz="8" w:space="0"/>
              <w:right w:val="single" w:color="auto" w:sz="8" w:space="0"/>
            </w:tcBorders>
            <w:noWrap w:val="0"/>
            <w:vAlign w:val="center"/>
          </w:tcPr>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420"/>
              <w:jc w:val="both"/>
              <w:rPr>
                <w:rFonts w:hint="eastAsia" w:ascii="仿宋" w:hAnsi="仿宋" w:eastAsia="仿宋" w:cs="仿宋"/>
                <w:color w:val="474747"/>
                <w:sz w:val="21"/>
                <w:szCs w:val="21"/>
                <w:shd w:val="clear" w:color="auto" w:fill="FFFFFF"/>
                <w:lang w:val="en-US" w:eastAsia="zh-CN"/>
              </w:rPr>
            </w:pPr>
            <w:r>
              <w:rPr>
                <w:rFonts w:hint="eastAsia" w:ascii="仿宋" w:hAnsi="仿宋" w:eastAsia="仿宋" w:cs="仿宋"/>
                <w:color w:val="474747"/>
                <w:sz w:val="21"/>
                <w:szCs w:val="21"/>
                <w:shd w:val="clear" w:color="auto" w:fill="FFFFFF"/>
                <w:lang w:val="en-US" w:eastAsia="zh-CN"/>
              </w:rPr>
              <w:t>200.00</w:t>
            </w:r>
          </w:p>
        </w:tc>
        <w:tc>
          <w:tcPr>
            <w:tcW w:w="2113" w:type="pct"/>
            <w:tcBorders>
              <w:top w:val="single" w:color="auto" w:sz="8" w:space="0"/>
              <w:left w:val="single" w:color="auto" w:sz="8" w:space="0"/>
              <w:bottom w:val="single" w:color="auto" w:sz="8" w:space="0"/>
              <w:right w:val="single" w:color="auto" w:sz="8" w:space="0"/>
            </w:tcBorders>
            <w:noWrap w:val="0"/>
            <w:vAlign w:val="center"/>
          </w:tcPr>
          <w:p>
            <w:pPr>
              <w:widowControl/>
              <w:jc w:val="left"/>
              <w:rPr>
                <w:rFonts w:hint="eastAsia" w:ascii="仿宋" w:hAnsi="仿宋" w:eastAsia="仿宋" w:cs="仿宋"/>
                <w:sz w:val="21"/>
                <w:szCs w:val="21"/>
                <w:vertAlign w:val="baseline"/>
                <w:lang w:val="en-US" w:eastAsia="zh-CN"/>
              </w:rPr>
            </w:pPr>
            <w:r>
              <w:rPr>
                <w:rFonts w:hint="eastAsia" w:ascii="仿宋" w:hAnsi="仿宋" w:eastAsia="仿宋" w:cs="仿宋"/>
                <w:color w:val="474747"/>
                <w:sz w:val="21"/>
                <w:szCs w:val="21"/>
                <w:shd w:val="clear" w:color="auto" w:fill="FFFFFF"/>
                <w:lang w:val="en-US" w:eastAsia="zh-CN"/>
              </w:rPr>
              <w:t>（</w:t>
            </w:r>
            <w:r>
              <w:rPr>
                <w:rFonts w:hint="eastAsia" w:ascii="仿宋" w:hAnsi="仿宋" w:eastAsia="仿宋" w:cs="仿宋"/>
                <w:sz w:val="21"/>
                <w:szCs w:val="21"/>
                <w:vertAlign w:val="baseline"/>
                <w:lang w:val="en-US" w:eastAsia="zh-CN"/>
              </w:rPr>
              <w:t>1）尺寸：150*200cm</w:t>
            </w:r>
          </w:p>
          <w:p>
            <w:pPr>
              <w:widowControl/>
              <w:jc w:val="left"/>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（2）材质：纯棉</w:t>
            </w:r>
          </w:p>
          <w:p>
            <w:pPr>
              <w:widowControl/>
              <w:jc w:val="left"/>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（3）可水洗机洗</w:t>
            </w:r>
          </w:p>
          <w:p>
            <w:pPr>
              <w:widowControl/>
              <w:jc w:val="left"/>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（4）礼盒包装</w:t>
            </w:r>
          </w:p>
          <w:p>
            <w:pPr>
              <w:widowControl/>
              <w:jc w:val="left"/>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（5）颜色、样式简洁大方，适用各类人群</w:t>
            </w:r>
          </w:p>
          <w:p>
            <w:pPr>
              <w:widowControl/>
              <w:jc w:val="left"/>
              <w:rPr>
                <w:rFonts w:hint="eastAsia" w:ascii="仿宋" w:hAnsi="仿宋" w:eastAsia="仿宋" w:cs="仿宋"/>
                <w:color w:val="474747"/>
                <w:sz w:val="21"/>
                <w:szCs w:val="21"/>
                <w:shd w:val="clear" w:color="auto" w:fill="FFFFFF"/>
                <w:lang w:val="en-US" w:eastAsia="zh-CN"/>
              </w:rPr>
            </w:pPr>
            <w:r>
              <w:rPr>
                <w:rFonts w:hint="eastAsia" w:ascii="仿宋" w:hAnsi="仿宋" w:eastAsia="仿宋" w:cs="仿宋"/>
                <w:sz w:val="21"/>
                <w:szCs w:val="21"/>
                <w:vertAlign w:val="baseline"/>
                <w:lang w:val="en-US" w:eastAsia="zh-CN"/>
              </w:rPr>
              <w:t>（6）手感舒适，吸湿透气，不缩水，可多功能多场景使用。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108" w:hRule="atLeast"/>
        </w:trPr>
        <w:tc>
          <w:tcPr>
            <w:tcW w:w="494" w:type="pct"/>
            <w:tcBorders>
              <w:top w:val="single" w:color="auto" w:sz="8" w:space="0"/>
              <w:left w:val="single" w:color="auto" w:sz="8" w:space="0"/>
              <w:bottom w:val="single" w:color="auto" w:sz="8" w:space="0"/>
              <w:right w:val="single" w:color="auto" w:sz="8" w:space="0"/>
            </w:tcBorders>
            <w:noWrap w:val="0"/>
            <w:vAlign w:val="center"/>
          </w:tcPr>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420"/>
              <w:jc w:val="both"/>
              <w:rPr>
                <w:rFonts w:hint="eastAsia" w:ascii="仿宋" w:hAnsi="仿宋" w:eastAsia="仿宋" w:cs="仿宋"/>
                <w:color w:val="474747"/>
                <w:sz w:val="21"/>
                <w:szCs w:val="21"/>
                <w:shd w:val="clear" w:color="auto" w:fill="FFFFFF"/>
                <w:lang w:val="en-US" w:eastAsia="zh-CN"/>
              </w:rPr>
            </w:pPr>
            <w:r>
              <w:rPr>
                <w:rFonts w:hint="eastAsia" w:ascii="仿宋" w:hAnsi="仿宋" w:eastAsia="仿宋" w:cs="仿宋"/>
                <w:color w:val="474747"/>
                <w:sz w:val="21"/>
                <w:szCs w:val="21"/>
                <w:shd w:val="clear" w:color="auto" w:fill="FFFFFF"/>
                <w:lang w:val="en-US" w:eastAsia="zh-CN"/>
              </w:rPr>
              <w:t>3</w:t>
            </w:r>
          </w:p>
        </w:tc>
        <w:tc>
          <w:tcPr>
            <w:tcW w:w="751" w:type="pct"/>
            <w:tcBorders>
              <w:top w:val="single" w:color="auto" w:sz="8" w:space="0"/>
              <w:left w:val="single" w:color="auto" w:sz="8" w:space="0"/>
              <w:bottom w:val="single" w:color="auto" w:sz="8" w:space="0"/>
              <w:right w:val="single" w:color="auto" w:sz="8" w:space="0"/>
            </w:tcBorders>
            <w:noWrap w:val="0"/>
            <w:vAlign w:val="center"/>
          </w:tcPr>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420"/>
              <w:jc w:val="both"/>
              <w:rPr>
                <w:rFonts w:hint="eastAsia" w:ascii="仿宋" w:hAnsi="仿宋" w:eastAsia="仿宋" w:cs="仿宋"/>
                <w:color w:val="474747"/>
                <w:sz w:val="21"/>
                <w:szCs w:val="21"/>
                <w:shd w:val="clear" w:color="auto" w:fill="FFFFFF"/>
                <w:lang w:val="en-US" w:eastAsia="zh-CN"/>
              </w:rPr>
            </w:pPr>
            <w:r>
              <w:rPr>
                <w:rFonts w:hint="eastAsia" w:ascii="仿宋" w:hAnsi="仿宋" w:eastAsia="仿宋" w:cs="仿宋"/>
                <w:color w:val="474747"/>
                <w:sz w:val="21"/>
                <w:szCs w:val="21"/>
                <w:shd w:val="clear" w:color="auto" w:fill="FFFFFF"/>
                <w:lang w:val="en-US" w:eastAsia="zh-CN"/>
              </w:rPr>
              <w:t>浴巾</w:t>
            </w:r>
          </w:p>
        </w:tc>
        <w:tc>
          <w:tcPr>
            <w:tcW w:w="612" w:type="pct"/>
            <w:tcBorders>
              <w:top w:val="single" w:color="auto" w:sz="8" w:space="0"/>
              <w:left w:val="single" w:color="auto" w:sz="8" w:space="0"/>
              <w:bottom w:val="single" w:color="auto" w:sz="8" w:space="0"/>
              <w:right w:val="single" w:color="auto" w:sz="8" w:space="0"/>
            </w:tcBorders>
            <w:noWrap w:val="0"/>
            <w:vAlign w:val="center"/>
          </w:tcPr>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420"/>
              <w:jc w:val="both"/>
              <w:rPr>
                <w:rFonts w:hint="eastAsia" w:ascii="仿宋" w:hAnsi="仿宋" w:eastAsia="仿宋" w:cs="仿宋"/>
                <w:color w:val="474747"/>
                <w:sz w:val="21"/>
                <w:szCs w:val="21"/>
                <w:shd w:val="clear" w:color="auto" w:fill="FFFFFF"/>
                <w:lang w:val="en-US" w:eastAsia="zh-CN"/>
              </w:rPr>
            </w:pPr>
            <w:r>
              <w:rPr>
                <w:rFonts w:hint="eastAsia" w:ascii="仿宋" w:hAnsi="仿宋" w:eastAsia="仿宋" w:cs="仿宋"/>
                <w:color w:val="474747"/>
                <w:sz w:val="21"/>
                <w:szCs w:val="21"/>
                <w:shd w:val="clear" w:color="auto" w:fill="FFFFFF"/>
                <w:lang w:val="en-US" w:eastAsia="zh-CN"/>
              </w:rPr>
              <w:t>40</w:t>
            </w:r>
          </w:p>
        </w:tc>
        <w:tc>
          <w:tcPr>
            <w:tcW w:w="1028" w:type="pct"/>
            <w:tcBorders>
              <w:top w:val="single" w:color="auto" w:sz="8" w:space="0"/>
              <w:left w:val="single" w:color="auto" w:sz="8" w:space="0"/>
              <w:bottom w:val="single" w:color="auto" w:sz="8" w:space="0"/>
              <w:right w:val="single" w:color="auto" w:sz="8" w:space="0"/>
            </w:tcBorders>
            <w:noWrap w:val="0"/>
            <w:vAlign w:val="center"/>
          </w:tcPr>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420"/>
              <w:jc w:val="both"/>
              <w:rPr>
                <w:rFonts w:hint="eastAsia" w:ascii="仿宋" w:hAnsi="仿宋" w:eastAsia="仿宋" w:cs="仿宋"/>
                <w:color w:val="474747"/>
                <w:sz w:val="21"/>
                <w:szCs w:val="21"/>
                <w:shd w:val="clear" w:color="auto" w:fill="FFFFFF"/>
                <w:lang w:val="en-US" w:eastAsia="zh-CN"/>
              </w:rPr>
            </w:pPr>
            <w:r>
              <w:rPr>
                <w:rFonts w:hint="eastAsia" w:ascii="仿宋" w:hAnsi="仿宋" w:eastAsia="仿宋" w:cs="仿宋"/>
                <w:color w:val="474747"/>
                <w:sz w:val="21"/>
                <w:szCs w:val="21"/>
                <w:shd w:val="clear" w:color="auto" w:fill="FFFFFF"/>
                <w:lang w:val="en-US" w:eastAsia="zh-CN"/>
              </w:rPr>
              <w:t>100.00</w:t>
            </w:r>
          </w:p>
        </w:tc>
        <w:tc>
          <w:tcPr>
            <w:tcW w:w="2113" w:type="pct"/>
            <w:tcBorders>
              <w:top w:val="single" w:color="auto" w:sz="8" w:space="0"/>
              <w:left w:val="single" w:color="auto" w:sz="8" w:space="0"/>
              <w:bottom w:val="single" w:color="auto" w:sz="8" w:space="0"/>
              <w:right w:val="single" w:color="auto" w:sz="8" w:space="0"/>
            </w:tcBorders>
            <w:noWrap w:val="0"/>
            <w:vAlign w:val="center"/>
          </w:tcPr>
          <w:p>
            <w:pPr>
              <w:widowControl/>
              <w:jc w:val="left"/>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（1）面料：纯棉</w:t>
            </w:r>
          </w:p>
          <w:p>
            <w:pPr>
              <w:widowControl/>
              <w:jc w:val="left"/>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（2）吸水、速干、抗菌</w:t>
            </w:r>
          </w:p>
          <w:p>
            <w:pPr>
              <w:widowControl/>
              <w:jc w:val="left"/>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（3）礼盒包装</w:t>
            </w:r>
          </w:p>
          <w:p>
            <w:pPr>
              <w:widowControl/>
              <w:jc w:val="left"/>
              <w:rPr>
                <w:rFonts w:hint="eastAsia" w:ascii="仿宋" w:hAnsi="仿宋" w:eastAsia="仿宋" w:cs="仿宋"/>
                <w:color w:val="474747"/>
                <w:sz w:val="21"/>
                <w:szCs w:val="21"/>
                <w:shd w:val="clear" w:color="auto" w:fill="FFFFFF"/>
                <w:lang w:val="en-US" w:eastAsia="zh-CN"/>
              </w:rPr>
            </w:pPr>
            <w:r>
              <w:rPr>
                <w:rFonts w:hint="eastAsia" w:ascii="仿宋" w:hAnsi="仿宋" w:eastAsia="仿宋" w:cs="仿宋"/>
                <w:sz w:val="21"/>
                <w:szCs w:val="21"/>
                <w:vertAlign w:val="baseline"/>
                <w:lang w:val="en-US" w:eastAsia="zh-CN"/>
              </w:rPr>
              <w:t>（4）颜色、样式简洁大方，适用各类人群</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1780" w:hRule="atLeast"/>
        </w:trPr>
        <w:tc>
          <w:tcPr>
            <w:tcW w:w="494" w:type="pct"/>
            <w:tcBorders>
              <w:top w:val="single" w:color="auto" w:sz="8" w:space="0"/>
              <w:left w:val="single" w:color="auto" w:sz="8" w:space="0"/>
              <w:bottom w:val="single" w:color="auto" w:sz="8" w:space="0"/>
              <w:right w:val="single" w:color="auto" w:sz="8" w:space="0"/>
            </w:tcBorders>
            <w:noWrap w:val="0"/>
            <w:vAlign w:val="center"/>
          </w:tcPr>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420"/>
              <w:jc w:val="both"/>
              <w:rPr>
                <w:rFonts w:hint="eastAsia" w:ascii="仿宋" w:hAnsi="仿宋" w:eastAsia="仿宋" w:cs="仿宋"/>
                <w:color w:val="474747"/>
                <w:sz w:val="21"/>
                <w:szCs w:val="21"/>
                <w:shd w:val="clear" w:color="auto" w:fill="FFFFFF"/>
                <w:lang w:val="en-US" w:eastAsia="zh-CN"/>
              </w:rPr>
            </w:pPr>
            <w:r>
              <w:rPr>
                <w:rFonts w:hint="eastAsia" w:ascii="仿宋" w:hAnsi="仿宋" w:eastAsia="仿宋" w:cs="仿宋"/>
                <w:color w:val="474747"/>
                <w:sz w:val="21"/>
                <w:szCs w:val="21"/>
                <w:shd w:val="clear" w:color="auto" w:fill="FFFFFF"/>
                <w:lang w:val="en-US" w:eastAsia="zh-CN"/>
              </w:rPr>
              <w:t>4</w:t>
            </w:r>
          </w:p>
        </w:tc>
        <w:tc>
          <w:tcPr>
            <w:tcW w:w="751" w:type="pct"/>
            <w:tcBorders>
              <w:top w:val="single" w:color="auto" w:sz="8" w:space="0"/>
              <w:left w:val="single" w:color="auto" w:sz="8" w:space="0"/>
              <w:bottom w:val="single" w:color="auto" w:sz="8" w:space="0"/>
              <w:right w:val="single" w:color="auto" w:sz="8" w:space="0"/>
            </w:tcBorders>
            <w:noWrap w:val="0"/>
            <w:vAlign w:val="center"/>
          </w:tcPr>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420"/>
              <w:jc w:val="both"/>
              <w:rPr>
                <w:rFonts w:hint="eastAsia" w:ascii="仿宋" w:hAnsi="仿宋" w:eastAsia="仿宋" w:cs="仿宋"/>
                <w:color w:val="474747"/>
                <w:sz w:val="21"/>
                <w:szCs w:val="21"/>
                <w:shd w:val="clear" w:color="auto" w:fill="FFFFFF"/>
                <w:lang w:val="en-US" w:eastAsia="zh-CN"/>
              </w:rPr>
            </w:pPr>
            <w:r>
              <w:rPr>
                <w:rFonts w:hint="eastAsia" w:ascii="仿宋" w:hAnsi="仿宋" w:eastAsia="仿宋" w:cs="仿宋"/>
                <w:color w:val="474747"/>
                <w:sz w:val="21"/>
                <w:szCs w:val="21"/>
                <w:shd w:val="clear" w:color="auto" w:fill="FFFFFF"/>
                <w:lang w:val="en-US" w:eastAsia="zh-CN"/>
              </w:rPr>
              <w:t>毛巾</w:t>
            </w:r>
          </w:p>
        </w:tc>
        <w:tc>
          <w:tcPr>
            <w:tcW w:w="612" w:type="pct"/>
            <w:tcBorders>
              <w:top w:val="single" w:color="auto" w:sz="8" w:space="0"/>
              <w:left w:val="single" w:color="auto" w:sz="8" w:space="0"/>
              <w:bottom w:val="single" w:color="auto" w:sz="8" w:space="0"/>
              <w:right w:val="single" w:color="auto" w:sz="8" w:space="0"/>
            </w:tcBorders>
            <w:noWrap w:val="0"/>
            <w:vAlign w:val="center"/>
          </w:tcPr>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420"/>
              <w:jc w:val="both"/>
              <w:rPr>
                <w:rFonts w:hint="eastAsia" w:ascii="仿宋" w:hAnsi="仿宋" w:eastAsia="仿宋" w:cs="仿宋"/>
                <w:color w:val="474747"/>
                <w:sz w:val="21"/>
                <w:szCs w:val="21"/>
                <w:shd w:val="clear" w:color="auto" w:fill="FFFFFF"/>
                <w:lang w:val="en-US" w:eastAsia="zh-CN"/>
              </w:rPr>
            </w:pPr>
            <w:r>
              <w:rPr>
                <w:rFonts w:hint="eastAsia" w:ascii="仿宋" w:hAnsi="仿宋" w:eastAsia="仿宋" w:cs="仿宋"/>
                <w:color w:val="474747"/>
                <w:sz w:val="21"/>
                <w:szCs w:val="21"/>
                <w:shd w:val="clear" w:color="auto" w:fill="FFFFFF"/>
                <w:lang w:val="en-US" w:eastAsia="zh-CN"/>
              </w:rPr>
              <w:t>40</w:t>
            </w:r>
          </w:p>
        </w:tc>
        <w:tc>
          <w:tcPr>
            <w:tcW w:w="1028" w:type="pct"/>
            <w:tcBorders>
              <w:top w:val="single" w:color="auto" w:sz="8" w:space="0"/>
              <w:left w:val="single" w:color="auto" w:sz="8" w:space="0"/>
              <w:bottom w:val="single" w:color="auto" w:sz="8" w:space="0"/>
              <w:right w:val="single" w:color="auto" w:sz="8" w:space="0"/>
            </w:tcBorders>
            <w:noWrap w:val="0"/>
            <w:vAlign w:val="center"/>
          </w:tcPr>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420"/>
              <w:jc w:val="both"/>
              <w:rPr>
                <w:rFonts w:hint="eastAsia" w:ascii="仿宋" w:hAnsi="仿宋" w:eastAsia="仿宋" w:cs="仿宋"/>
                <w:color w:val="474747"/>
                <w:sz w:val="21"/>
                <w:szCs w:val="21"/>
                <w:shd w:val="clear" w:color="auto" w:fill="FFFFFF"/>
                <w:lang w:val="en-US" w:eastAsia="zh-CN"/>
              </w:rPr>
            </w:pPr>
            <w:r>
              <w:rPr>
                <w:rFonts w:hint="eastAsia" w:ascii="仿宋" w:hAnsi="仿宋" w:eastAsia="仿宋" w:cs="仿宋"/>
                <w:color w:val="474747"/>
                <w:sz w:val="21"/>
                <w:szCs w:val="21"/>
                <w:shd w:val="clear" w:color="auto" w:fill="FFFFFF"/>
                <w:lang w:val="en-US" w:eastAsia="zh-CN"/>
              </w:rPr>
              <w:t>80.00</w:t>
            </w:r>
          </w:p>
        </w:tc>
        <w:tc>
          <w:tcPr>
            <w:tcW w:w="2113" w:type="pct"/>
            <w:tcBorders>
              <w:top w:val="single" w:color="auto" w:sz="8" w:space="0"/>
              <w:left w:val="single" w:color="auto" w:sz="8" w:space="0"/>
              <w:bottom w:val="single" w:color="auto" w:sz="8" w:space="0"/>
              <w:right w:val="single" w:color="auto" w:sz="8" w:space="0"/>
            </w:tcBorders>
            <w:noWrap w:val="0"/>
            <w:vAlign w:val="center"/>
          </w:tcPr>
          <w:p>
            <w:pPr>
              <w:widowControl/>
              <w:jc w:val="left"/>
              <w:rPr>
                <w:rFonts w:hint="eastAsia" w:ascii="仿宋" w:hAnsi="仿宋" w:eastAsia="仿宋" w:cs="仿宋"/>
                <w:sz w:val="21"/>
                <w:szCs w:val="21"/>
                <w:vertAlign w:val="baseline"/>
                <w:lang w:val="en-US" w:eastAsia="zh-CN"/>
              </w:rPr>
            </w:pPr>
            <w:r>
              <w:rPr>
                <w:rFonts w:hint="eastAsia" w:ascii="仿宋" w:hAnsi="仿宋" w:eastAsia="仿宋" w:cs="仿宋"/>
                <w:color w:val="474747"/>
                <w:sz w:val="21"/>
                <w:szCs w:val="21"/>
                <w:shd w:val="clear" w:color="auto" w:fill="FFFFFF"/>
                <w:lang w:val="en-US" w:eastAsia="zh-CN"/>
              </w:rPr>
              <w:t>（</w:t>
            </w:r>
            <w:r>
              <w:rPr>
                <w:rFonts w:hint="eastAsia" w:ascii="仿宋" w:hAnsi="仿宋" w:eastAsia="仿宋" w:cs="仿宋"/>
                <w:sz w:val="21"/>
                <w:szCs w:val="21"/>
                <w:vertAlign w:val="baseline"/>
                <w:lang w:val="en-US" w:eastAsia="zh-CN"/>
              </w:rPr>
              <w:t>1）材质：100%棉</w:t>
            </w:r>
          </w:p>
          <w:p>
            <w:pPr>
              <w:widowControl/>
              <w:jc w:val="left"/>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（2）柔软亲肤、抗菌防螨、吸水性好</w:t>
            </w:r>
          </w:p>
          <w:p>
            <w:pPr>
              <w:widowControl/>
              <w:jc w:val="left"/>
              <w:rPr>
                <w:rFonts w:hint="eastAsia" w:ascii="仿宋" w:hAnsi="仿宋" w:eastAsia="仿宋" w:cs="仿宋"/>
                <w:color w:val="474747"/>
                <w:sz w:val="21"/>
                <w:szCs w:val="21"/>
                <w:shd w:val="clear" w:color="auto" w:fill="FFFFFF"/>
                <w:lang w:val="en-US" w:eastAsia="zh-CN"/>
              </w:rPr>
            </w:pPr>
            <w:r>
              <w:rPr>
                <w:rFonts w:hint="eastAsia" w:ascii="仿宋" w:hAnsi="仿宋" w:eastAsia="仿宋" w:cs="仿宋"/>
                <w:sz w:val="21"/>
                <w:szCs w:val="21"/>
                <w:vertAlign w:val="baseline"/>
                <w:lang w:val="en-US" w:eastAsia="zh-CN"/>
              </w:rPr>
              <w:t>（3）礼盒套装，内含3-5条，颜色、样式搭配适宜，适用各类人群。</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564" w:hRule="atLeast"/>
        </w:trPr>
        <w:tc>
          <w:tcPr>
            <w:tcW w:w="5000" w:type="pct"/>
            <w:gridSpan w:val="5"/>
            <w:tcBorders>
              <w:top w:val="single" w:color="auto" w:sz="8" w:space="0"/>
              <w:left w:val="single" w:color="auto" w:sz="8" w:space="0"/>
              <w:bottom w:val="single" w:color="auto" w:sz="8" w:space="0"/>
              <w:right w:val="single" w:color="auto" w:sz="8" w:space="0"/>
            </w:tcBorders>
            <w:noWrap w:val="0"/>
            <w:vAlign w:val="center"/>
          </w:tcPr>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right="0" w:firstLine="240" w:firstLineChars="100"/>
              <w:jc w:val="right"/>
              <w:rPr>
                <w:rFonts w:hint="eastAsia" w:ascii="仿宋" w:hAnsi="仿宋" w:eastAsia="仿宋" w:cs="仿宋"/>
                <w:color w:val="474747"/>
                <w:sz w:val="21"/>
                <w:szCs w:val="21"/>
                <w:shd w:val="clear" w:color="auto" w:fill="FFFFFF"/>
                <w:lang w:val="en-US" w:eastAsia="zh-CN"/>
              </w:rPr>
            </w:pPr>
            <w:r>
              <w:rPr>
                <w:rFonts w:hint="eastAsia" w:ascii="仿宋" w:hAnsi="仿宋" w:eastAsia="仿宋" w:cs="仿宋"/>
                <w:color w:val="000000"/>
                <w:sz w:val="24"/>
                <w:szCs w:val="24"/>
                <w:shd w:val="clear" w:color="auto" w:fill="FFFFFF"/>
                <w:lang w:val="en-US" w:eastAsia="zh-CN"/>
              </w:rPr>
              <w:t>合计金额：27200.00</w:t>
            </w:r>
          </w:p>
        </w:tc>
      </w:tr>
    </w:tbl>
    <w:p>
      <w:pPr>
        <w:pStyle w:val="2"/>
        <w:ind w:firstLine="0" w:firstLineChars="0"/>
        <w:rPr>
          <w:rFonts w:hint="eastAsia" w:ascii="仿宋" w:hAnsi="仿宋" w:eastAsia="仿宋" w:cs="仿宋"/>
          <w:sz w:val="28"/>
          <w:szCs w:val="28"/>
          <w:lang w:eastAsia="zh-CN"/>
        </w:rPr>
      </w:pPr>
    </w:p>
    <w:p>
      <w:pPr>
        <w:pStyle w:val="2"/>
        <w:ind w:firstLine="0" w:firstLineChars="0"/>
        <w:rPr>
          <w:rFonts w:hint="eastAsia" w:ascii="仿宋" w:hAnsi="仿宋" w:eastAsia="仿宋" w:cs="仿宋"/>
          <w:sz w:val="28"/>
          <w:szCs w:val="28"/>
          <w:lang w:eastAsia="zh-CN"/>
        </w:rPr>
      </w:pPr>
    </w:p>
    <w:p>
      <w:pPr>
        <w:pStyle w:val="2"/>
        <w:ind w:firstLine="0" w:firstLineChars="0"/>
        <w:rPr>
          <w:rFonts w:ascii="黑体" w:hAnsi="黑体" w:eastAsia="黑体" w:cs="黑体"/>
          <w:sz w:val="28"/>
          <w:szCs w:val="28"/>
        </w:rPr>
      </w:pPr>
    </w:p>
    <w:p>
      <w:pPr>
        <w:pStyle w:val="2"/>
        <w:ind w:firstLine="0" w:firstLineChars="0"/>
        <w:rPr>
          <w:rFonts w:ascii="黑体" w:hAnsi="黑体" w:eastAsia="黑体" w:cs="黑体"/>
          <w:sz w:val="28"/>
          <w:szCs w:val="28"/>
        </w:rPr>
      </w:pPr>
    </w:p>
    <w:p>
      <w:pPr>
        <w:pStyle w:val="2"/>
        <w:ind w:firstLine="0" w:firstLineChars="0"/>
        <w:jc w:val="center"/>
        <w:outlineLvl w:val="0"/>
        <w:rPr>
          <w:rFonts w:ascii="黑体" w:hAnsi="黑体" w:eastAsia="黑体" w:cs="黑体"/>
          <w:sz w:val="36"/>
          <w:szCs w:val="36"/>
        </w:rPr>
      </w:pPr>
      <w:bookmarkStart w:id="2" w:name="_Toc15558"/>
      <w:r>
        <w:rPr>
          <w:rFonts w:hint="eastAsia" w:ascii="黑体" w:hAnsi="黑体" w:eastAsia="黑体" w:cs="黑体"/>
          <w:sz w:val="36"/>
          <w:szCs w:val="36"/>
        </w:rPr>
        <w:t>第三章 评审标准</w:t>
      </w:r>
      <w:bookmarkEnd w:id="2"/>
    </w:p>
    <w:p>
      <w:pPr>
        <w:pStyle w:val="2"/>
        <w:ind w:firstLine="560"/>
        <w:rPr>
          <w:rFonts w:ascii="仿宋" w:hAnsi="仿宋" w:eastAsia="仿宋" w:cs="仿宋"/>
          <w:sz w:val="28"/>
          <w:szCs w:val="28"/>
        </w:rPr>
      </w:pPr>
      <w:r>
        <w:rPr>
          <w:rFonts w:hint="eastAsia" w:ascii="仿宋" w:hAnsi="仿宋" w:eastAsia="仿宋" w:cs="仿宋"/>
          <w:sz w:val="28"/>
          <w:szCs w:val="28"/>
        </w:rPr>
        <w:t>一、初步评审标准</w:t>
      </w:r>
    </w:p>
    <w:p>
      <w:pPr>
        <w:pStyle w:val="2"/>
        <w:ind w:firstLine="560"/>
        <w:rPr>
          <w:rFonts w:ascii="仿宋" w:hAnsi="仿宋" w:eastAsia="仿宋" w:cs="仿宋"/>
          <w:sz w:val="28"/>
          <w:szCs w:val="28"/>
        </w:rPr>
      </w:pPr>
      <w:r>
        <w:rPr>
          <w:rFonts w:hint="eastAsia" w:ascii="仿宋" w:hAnsi="仿宋" w:eastAsia="仿宋" w:cs="仿宋"/>
          <w:sz w:val="28"/>
          <w:szCs w:val="28"/>
        </w:rPr>
        <w:t>（一）资格评审标准：详见“第一章 投标人须知”。</w:t>
      </w:r>
    </w:p>
    <w:p>
      <w:pPr>
        <w:pStyle w:val="2"/>
        <w:ind w:firstLine="560"/>
        <w:rPr>
          <w:rFonts w:ascii="仿宋" w:hAnsi="仿宋" w:eastAsia="仿宋" w:cs="仿宋"/>
          <w:sz w:val="28"/>
          <w:szCs w:val="28"/>
        </w:rPr>
      </w:pPr>
      <w:r>
        <w:rPr>
          <w:rFonts w:hint="eastAsia" w:ascii="仿宋" w:hAnsi="仿宋" w:eastAsia="仿宋" w:cs="仿宋"/>
          <w:sz w:val="28"/>
          <w:szCs w:val="28"/>
        </w:rPr>
        <w:t>（二）符合性评审标准：详见“第一章 投标人须知”。</w:t>
      </w:r>
    </w:p>
    <w:p>
      <w:pPr>
        <w:pStyle w:val="2"/>
        <w:ind w:firstLine="560"/>
        <w:rPr>
          <w:rFonts w:ascii="仿宋" w:hAnsi="仿宋" w:eastAsia="仿宋" w:cs="仿宋"/>
          <w:sz w:val="28"/>
          <w:szCs w:val="28"/>
        </w:rPr>
      </w:pPr>
      <w:r>
        <w:rPr>
          <w:rFonts w:hint="eastAsia" w:ascii="仿宋" w:hAnsi="仿宋" w:eastAsia="仿宋" w:cs="仿宋"/>
          <w:sz w:val="28"/>
          <w:szCs w:val="28"/>
        </w:rPr>
        <w:t>二、分值构成与评分标准</w:t>
      </w:r>
    </w:p>
    <w:tbl>
      <w:tblPr>
        <w:tblStyle w:val="10"/>
        <w:tblW w:w="86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0"/>
        <w:gridCol w:w="5439"/>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780" w:type="dxa"/>
            <w:noWrap/>
            <w:vAlign w:val="center"/>
          </w:tcPr>
          <w:p>
            <w:pPr>
              <w:widowControl/>
              <w:jc w:val="center"/>
              <w:rPr>
                <w:rFonts w:ascii="仿宋" w:hAnsi="仿宋" w:eastAsia="仿宋" w:cs="Times New Roman"/>
                <w:b/>
                <w:bCs/>
                <w:kern w:val="0"/>
                <w:sz w:val="24"/>
                <w:szCs w:val="24"/>
                <w:highlight w:val="none"/>
              </w:rPr>
            </w:pPr>
            <w:r>
              <w:rPr>
                <w:rFonts w:hint="eastAsia" w:ascii="仿宋" w:hAnsi="仿宋" w:eastAsia="仿宋" w:cs="Times New Roman"/>
                <w:b/>
                <w:bCs/>
                <w:kern w:val="0"/>
                <w:sz w:val="24"/>
                <w:szCs w:val="24"/>
                <w:highlight w:val="none"/>
              </w:rPr>
              <w:t>评分项目</w:t>
            </w:r>
          </w:p>
        </w:tc>
        <w:tc>
          <w:tcPr>
            <w:tcW w:w="5439" w:type="dxa"/>
            <w:noWrap/>
            <w:vAlign w:val="center"/>
          </w:tcPr>
          <w:p>
            <w:pPr>
              <w:widowControl/>
              <w:jc w:val="center"/>
              <w:rPr>
                <w:rFonts w:ascii="仿宋" w:hAnsi="仿宋" w:eastAsia="仿宋" w:cs="Times New Roman"/>
                <w:b/>
                <w:bCs/>
                <w:kern w:val="0"/>
                <w:sz w:val="24"/>
                <w:szCs w:val="24"/>
                <w:highlight w:val="none"/>
              </w:rPr>
            </w:pPr>
            <w:r>
              <w:rPr>
                <w:rFonts w:ascii="仿宋" w:hAnsi="仿宋" w:eastAsia="仿宋" w:cs="Times New Roman"/>
                <w:b/>
                <w:bCs/>
                <w:kern w:val="0"/>
                <w:sz w:val="24"/>
                <w:szCs w:val="24"/>
                <w:highlight w:val="none"/>
              </w:rPr>
              <w:t>评分标准</w:t>
            </w:r>
          </w:p>
        </w:tc>
        <w:tc>
          <w:tcPr>
            <w:tcW w:w="1440" w:type="dxa"/>
            <w:vAlign w:val="center"/>
          </w:tcPr>
          <w:p>
            <w:pPr>
              <w:widowControl/>
              <w:jc w:val="center"/>
              <w:rPr>
                <w:rFonts w:ascii="仿宋" w:hAnsi="仿宋" w:eastAsia="仿宋" w:cs="Times New Roman"/>
                <w:b/>
                <w:bCs/>
                <w:kern w:val="0"/>
                <w:sz w:val="24"/>
                <w:szCs w:val="24"/>
                <w:highlight w:val="none"/>
              </w:rPr>
            </w:pPr>
            <w:r>
              <w:rPr>
                <w:rFonts w:ascii="仿宋" w:hAnsi="仿宋" w:eastAsia="仿宋" w:cs="Times New Roman"/>
                <w:b/>
                <w:bCs/>
                <w:kern w:val="0"/>
                <w:sz w:val="24"/>
                <w:szCs w:val="24"/>
                <w:highlight w:val="none"/>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trPr>
        <w:tc>
          <w:tcPr>
            <w:tcW w:w="1780" w:type="dxa"/>
            <w:vAlign w:val="center"/>
          </w:tcPr>
          <w:p>
            <w:pPr>
              <w:widowControl/>
              <w:spacing w:line="400" w:lineRule="exact"/>
              <w:jc w:val="center"/>
              <w:rPr>
                <w:rFonts w:hint="eastAsia" w:ascii="仿宋" w:hAnsi="仿宋" w:eastAsia="仿宋" w:cs="Times New Roman"/>
                <w:kern w:val="0"/>
                <w:sz w:val="24"/>
                <w:szCs w:val="24"/>
                <w:highlight w:val="yellow"/>
              </w:rPr>
            </w:pPr>
            <w:r>
              <w:rPr>
                <w:rFonts w:hint="eastAsia" w:ascii="仿宋" w:hAnsi="仿宋" w:eastAsia="仿宋" w:cs="Times New Roman"/>
                <w:kern w:val="0"/>
                <w:sz w:val="24"/>
                <w:szCs w:val="24"/>
                <w:highlight w:val="none"/>
                <w:lang w:val="en-US" w:eastAsia="zh-CN"/>
              </w:rPr>
              <w:t>产品参数（结合样品）</w:t>
            </w:r>
          </w:p>
        </w:tc>
        <w:tc>
          <w:tcPr>
            <w:tcW w:w="5439" w:type="dxa"/>
            <w:noWrap/>
            <w:vAlign w:val="center"/>
          </w:tcPr>
          <w:p>
            <w:pPr>
              <w:widowControl/>
              <w:jc w:val="left"/>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（1）产品质量优（材质、做工、包装）、功能性能优于需求参数，得40分；</w:t>
            </w:r>
          </w:p>
          <w:p>
            <w:pPr>
              <w:widowControl/>
              <w:jc w:val="left"/>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（2）产品质量较好（材质、做工、包装）、功能性能较能满足需求参数，得30分；</w:t>
            </w:r>
          </w:p>
          <w:p>
            <w:pPr>
              <w:widowControl/>
              <w:jc w:val="left"/>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（3）产品质量一般（材质、做工、包装）、功能性能基本满足需求参数，得20分;</w:t>
            </w:r>
          </w:p>
          <w:p>
            <w:pPr>
              <w:widowControl/>
              <w:jc w:val="left"/>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（4）产品质量略有瑕疵（材质、做工、包装）、但功能性能基本满足需求参数，得10分；</w:t>
            </w:r>
          </w:p>
          <w:p>
            <w:pPr>
              <w:widowControl/>
              <w:jc w:val="left"/>
              <w:rPr>
                <w:rFonts w:hint="eastAsia" w:ascii="仿宋" w:hAnsi="仿宋" w:eastAsia="仿宋"/>
                <w:sz w:val="24"/>
                <w:szCs w:val="24"/>
                <w:highlight w:val="yellow"/>
              </w:rPr>
            </w:pPr>
            <w:r>
              <w:rPr>
                <w:rFonts w:hint="eastAsia" w:ascii="仿宋" w:hAnsi="仿宋" w:eastAsia="仿宋" w:cs="仿宋"/>
                <w:sz w:val="21"/>
                <w:szCs w:val="21"/>
                <w:vertAlign w:val="baseline"/>
                <w:lang w:val="en-US" w:eastAsia="zh-CN"/>
              </w:rPr>
              <w:t>（5）不提供产品参数得0分。</w:t>
            </w:r>
          </w:p>
        </w:tc>
        <w:tc>
          <w:tcPr>
            <w:tcW w:w="1440" w:type="dxa"/>
            <w:vAlign w:val="center"/>
          </w:tcPr>
          <w:p>
            <w:pPr>
              <w:widowControl/>
              <w:jc w:val="center"/>
              <w:rPr>
                <w:rFonts w:hint="default" w:ascii="仿宋" w:hAnsi="仿宋" w:eastAsia="仿宋" w:cs="Times New Roman"/>
                <w:kern w:val="0"/>
                <w:sz w:val="24"/>
                <w:szCs w:val="24"/>
                <w:highlight w:val="none"/>
                <w:lang w:val="en-US" w:eastAsia="zh-CN"/>
              </w:rPr>
            </w:pPr>
            <w:r>
              <w:rPr>
                <w:rFonts w:hint="eastAsia" w:ascii="仿宋" w:hAnsi="仿宋" w:eastAsia="仿宋" w:cs="Times New Roman"/>
                <w:kern w:val="0"/>
                <w:sz w:val="24"/>
                <w:szCs w:val="24"/>
                <w:highlight w:val="none"/>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6" w:hRule="atLeast"/>
        </w:trPr>
        <w:tc>
          <w:tcPr>
            <w:tcW w:w="1780" w:type="dxa"/>
            <w:vAlign w:val="center"/>
          </w:tcPr>
          <w:p>
            <w:pPr>
              <w:widowControl/>
              <w:spacing w:line="400" w:lineRule="exact"/>
              <w:jc w:val="center"/>
              <w:rPr>
                <w:rFonts w:hint="eastAsia" w:ascii="仿宋" w:hAnsi="仿宋" w:eastAsia="仿宋" w:cs="Times New Roman"/>
                <w:kern w:val="0"/>
                <w:sz w:val="24"/>
                <w:szCs w:val="24"/>
                <w:highlight w:val="yellow"/>
              </w:rPr>
            </w:pPr>
            <w:r>
              <w:rPr>
                <w:rFonts w:hint="eastAsia" w:ascii="仿宋" w:hAnsi="仿宋" w:eastAsia="仿宋" w:cs="Times New Roman"/>
                <w:kern w:val="0"/>
                <w:sz w:val="24"/>
                <w:szCs w:val="24"/>
                <w:highlight w:val="none"/>
                <w:lang w:val="en-US" w:eastAsia="zh-CN"/>
              </w:rPr>
              <w:t>服务方案</w:t>
            </w:r>
          </w:p>
        </w:tc>
        <w:tc>
          <w:tcPr>
            <w:tcW w:w="5439" w:type="dxa"/>
            <w:noWrap/>
            <w:vAlign w:val="center"/>
          </w:tcPr>
          <w:p>
            <w:pPr>
              <w:widowControl/>
              <w:jc w:val="left"/>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（1）总体服务方案清晰，优于项目需求，得24分；</w:t>
            </w:r>
          </w:p>
          <w:p>
            <w:pPr>
              <w:widowControl/>
              <w:jc w:val="left"/>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（2）总体服务方案比较清晰，基本满足项目需求，得12分；</w:t>
            </w:r>
          </w:p>
          <w:p>
            <w:pPr>
              <w:widowControl/>
              <w:jc w:val="left"/>
              <w:rPr>
                <w:rFonts w:hint="eastAsia" w:ascii="仿宋" w:hAnsi="仿宋" w:eastAsia="仿宋"/>
                <w:sz w:val="24"/>
                <w:szCs w:val="24"/>
                <w:highlight w:val="yellow"/>
              </w:rPr>
            </w:pPr>
            <w:r>
              <w:rPr>
                <w:rFonts w:hint="eastAsia" w:ascii="仿宋" w:hAnsi="仿宋" w:eastAsia="仿宋" w:cs="仿宋"/>
                <w:sz w:val="21"/>
                <w:szCs w:val="21"/>
                <w:vertAlign w:val="baseline"/>
                <w:lang w:val="en-US" w:eastAsia="zh-CN"/>
              </w:rPr>
              <w:t>（3）总体服务方案不够清晰，不能及时供货，不能满足项目需求，得0分。</w:t>
            </w:r>
          </w:p>
        </w:tc>
        <w:tc>
          <w:tcPr>
            <w:tcW w:w="1440" w:type="dxa"/>
            <w:vAlign w:val="center"/>
          </w:tcPr>
          <w:p>
            <w:pPr>
              <w:widowControl/>
              <w:jc w:val="center"/>
              <w:rPr>
                <w:rFonts w:hint="eastAsia" w:ascii="仿宋" w:hAnsi="仿宋" w:eastAsia="仿宋" w:cs="Times New Roman"/>
                <w:kern w:val="0"/>
                <w:sz w:val="24"/>
                <w:szCs w:val="24"/>
                <w:highlight w:val="none"/>
                <w:lang w:val="en-US" w:eastAsia="zh-CN"/>
              </w:rPr>
            </w:pPr>
            <w:r>
              <w:rPr>
                <w:rFonts w:hint="eastAsia" w:ascii="仿宋" w:hAnsi="仿宋" w:eastAsia="仿宋" w:cs="Times New Roman"/>
                <w:kern w:val="0"/>
                <w:sz w:val="24"/>
                <w:szCs w:val="24"/>
                <w:highlight w:val="none"/>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6" w:hRule="atLeast"/>
        </w:trPr>
        <w:tc>
          <w:tcPr>
            <w:tcW w:w="1780" w:type="dxa"/>
            <w:vAlign w:val="center"/>
          </w:tcPr>
          <w:p>
            <w:pPr>
              <w:widowControl/>
              <w:jc w:val="center"/>
              <w:rPr>
                <w:rFonts w:ascii="仿宋" w:hAnsi="仿宋" w:eastAsia="仿宋" w:cs="Times New Roman"/>
                <w:kern w:val="0"/>
                <w:sz w:val="24"/>
                <w:szCs w:val="24"/>
                <w:highlight w:val="none"/>
              </w:rPr>
            </w:pPr>
            <w:r>
              <w:rPr>
                <w:rFonts w:hint="eastAsia" w:ascii="仿宋" w:hAnsi="仿宋" w:eastAsia="仿宋" w:cs="Times New Roman"/>
                <w:kern w:val="0"/>
                <w:sz w:val="24"/>
                <w:szCs w:val="24"/>
                <w:highlight w:val="none"/>
              </w:rPr>
              <w:t>公司业绩</w:t>
            </w:r>
          </w:p>
          <w:p>
            <w:pPr>
              <w:widowControl/>
              <w:spacing w:line="400" w:lineRule="exact"/>
              <w:jc w:val="center"/>
              <w:rPr>
                <w:rFonts w:ascii="仿宋" w:hAnsi="仿宋" w:eastAsia="仿宋" w:cs="Times New Roman"/>
                <w:kern w:val="0"/>
                <w:sz w:val="24"/>
                <w:szCs w:val="24"/>
                <w:highlight w:val="none"/>
              </w:rPr>
            </w:pPr>
            <w:r>
              <w:rPr>
                <w:rFonts w:hint="eastAsia" w:ascii="仿宋" w:hAnsi="仿宋" w:eastAsia="仿宋" w:cs="Times New Roman"/>
                <w:kern w:val="0"/>
                <w:sz w:val="24"/>
                <w:szCs w:val="24"/>
                <w:highlight w:val="none"/>
              </w:rPr>
              <w:t>（历史合同）</w:t>
            </w:r>
          </w:p>
        </w:tc>
        <w:tc>
          <w:tcPr>
            <w:tcW w:w="5439" w:type="dxa"/>
            <w:noWrap/>
            <w:vAlign w:val="center"/>
          </w:tcPr>
          <w:p>
            <w:pPr>
              <w:pStyle w:val="2"/>
              <w:ind w:firstLine="0" w:firstLineChars="0"/>
              <w:rPr>
                <w:rFonts w:ascii="仿宋" w:hAnsi="仿宋" w:eastAsia="仿宋"/>
                <w:sz w:val="24"/>
                <w:szCs w:val="24"/>
                <w:highlight w:val="none"/>
              </w:rPr>
            </w:pPr>
            <w:r>
              <w:rPr>
                <w:rFonts w:hint="eastAsia" w:ascii="仿宋" w:hAnsi="仿宋" w:eastAsia="仿宋"/>
                <w:sz w:val="24"/>
                <w:szCs w:val="24"/>
                <w:highlight w:val="none"/>
              </w:rPr>
              <w:t>每份合同得</w:t>
            </w:r>
            <w:r>
              <w:rPr>
                <w:rFonts w:hint="eastAsia" w:ascii="仿宋" w:hAnsi="仿宋" w:eastAsia="仿宋"/>
                <w:sz w:val="24"/>
                <w:szCs w:val="24"/>
                <w:highlight w:val="none"/>
                <w:lang w:val="en-US" w:eastAsia="zh-CN"/>
              </w:rPr>
              <w:t>2</w:t>
            </w:r>
            <w:r>
              <w:rPr>
                <w:rFonts w:hint="eastAsia" w:ascii="仿宋" w:hAnsi="仿宋" w:eastAsia="仿宋"/>
                <w:sz w:val="24"/>
                <w:szCs w:val="24"/>
                <w:highlight w:val="none"/>
              </w:rPr>
              <w:t>分，至多</w:t>
            </w:r>
            <w:r>
              <w:rPr>
                <w:rFonts w:hint="eastAsia" w:ascii="仿宋" w:hAnsi="仿宋" w:eastAsia="仿宋"/>
                <w:sz w:val="24"/>
                <w:szCs w:val="24"/>
                <w:highlight w:val="none"/>
                <w:lang w:val="en-US" w:eastAsia="zh-CN"/>
              </w:rPr>
              <w:t>6</w:t>
            </w:r>
            <w:r>
              <w:rPr>
                <w:rFonts w:hint="eastAsia" w:ascii="仿宋" w:hAnsi="仿宋" w:eastAsia="仿宋"/>
                <w:sz w:val="24"/>
                <w:szCs w:val="24"/>
                <w:highlight w:val="none"/>
              </w:rPr>
              <w:t>分</w:t>
            </w:r>
          </w:p>
        </w:tc>
        <w:tc>
          <w:tcPr>
            <w:tcW w:w="1440" w:type="dxa"/>
            <w:vAlign w:val="center"/>
          </w:tcPr>
          <w:p>
            <w:pPr>
              <w:widowControl/>
              <w:jc w:val="center"/>
              <w:rPr>
                <w:rFonts w:hint="default" w:ascii="仿宋" w:hAnsi="仿宋" w:eastAsia="仿宋" w:cs="Times New Roman"/>
                <w:kern w:val="0"/>
                <w:sz w:val="24"/>
                <w:szCs w:val="24"/>
                <w:highlight w:val="none"/>
                <w:lang w:val="en-US" w:eastAsia="zh-CN"/>
              </w:rPr>
            </w:pPr>
            <w:r>
              <w:rPr>
                <w:rFonts w:hint="eastAsia" w:ascii="仿宋" w:hAnsi="仿宋" w:eastAsia="仿宋" w:cs="Times New Roman"/>
                <w:kern w:val="0"/>
                <w:sz w:val="24"/>
                <w:szCs w:val="24"/>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6" w:hRule="atLeast"/>
        </w:trPr>
        <w:tc>
          <w:tcPr>
            <w:tcW w:w="1780" w:type="dxa"/>
            <w:vAlign w:val="center"/>
          </w:tcPr>
          <w:p>
            <w:pPr>
              <w:widowControl/>
              <w:spacing w:line="400" w:lineRule="exact"/>
              <w:jc w:val="center"/>
              <w:rPr>
                <w:rFonts w:hint="eastAsia" w:ascii="仿宋" w:hAnsi="仿宋" w:eastAsia="仿宋" w:cs="Times New Roman"/>
                <w:kern w:val="0"/>
                <w:sz w:val="24"/>
                <w:szCs w:val="24"/>
                <w:highlight w:val="none"/>
                <w:lang w:val="en-US" w:eastAsia="zh-CN"/>
              </w:rPr>
            </w:pPr>
            <w:bookmarkStart w:id="3" w:name="_Toc22661"/>
            <w:r>
              <w:rPr>
                <w:rFonts w:hint="eastAsia" w:ascii="仿宋" w:hAnsi="仿宋" w:eastAsia="仿宋" w:cs="Times New Roman"/>
                <w:kern w:val="0"/>
                <w:sz w:val="24"/>
                <w:szCs w:val="24"/>
                <w:highlight w:val="none"/>
                <w:lang w:val="en-US" w:eastAsia="zh-CN"/>
              </w:rPr>
              <w:t>报价</w:t>
            </w:r>
          </w:p>
        </w:tc>
        <w:tc>
          <w:tcPr>
            <w:tcW w:w="5439" w:type="dxa"/>
            <w:noWrap/>
            <w:vAlign w:val="center"/>
          </w:tcPr>
          <w:p>
            <w:pPr>
              <w:pStyle w:val="2"/>
              <w:ind w:firstLine="0" w:firstLineChars="0"/>
              <w:rPr>
                <w:rFonts w:hint="eastAsia" w:ascii="仿宋" w:hAnsi="仿宋" w:eastAsia="仿宋"/>
                <w:sz w:val="24"/>
                <w:szCs w:val="24"/>
                <w:highlight w:val="none"/>
                <w:lang w:val="en-US" w:eastAsia="zh-CN"/>
              </w:rPr>
            </w:pPr>
            <w:r>
              <w:rPr>
                <w:rFonts w:hint="eastAsia" w:ascii="仿宋" w:hAnsi="仿宋" w:eastAsia="仿宋"/>
                <w:sz w:val="24"/>
                <w:szCs w:val="24"/>
                <w:highlight w:val="none"/>
                <w:lang w:val="en-US" w:eastAsia="zh-CN"/>
              </w:rPr>
              <w:t>报价最低投标人30分</w:t>
            </w:r>
          </w:p>
          <w:p>
            <w:pPr>
              <w:pStyle w:val="2"/>
              <w:ind w:firstLine="0" w:firstLineChars="0"/>
              <w:rPr>
                <w:rFonts w:hint="default" w:ascii="仿宋" w:hAnsi="仿宋" w:eastAsia="仿宋"/>
                <w:sz w:val="24"/>
                <w:szCs w:val="24"/>
                <w:highlight w:val="none"/>
                <w:lang w:val="en-US" w:eastAsia="zh-CN"/>
              </w:rPr>
            </w:pPr>
            <w:r>
              <w:rPr>
                <w:rFonts w:hint="eastAsia" w:ascii="仿宋" w:hAnsi="仿宋" w:eastAsia="仿宋"/>
                <w:sz w:val="24"/>
                <w:szCs w:val="24"/>
                <w:highlight w:val="none"/>
                <w:lang w:val="en-US" w:eastAsia="zh-CN"/>
              </w:rPr>
              <w:t>其他投标人得分=最低报价/报价*30</w:t>
            </w:r>
          </w:p>
        </w:tc>
        <w:tc>
          <w:tcPr>
            <w:tcW w:w="1440" w:type="dxa"/>
            <w:vAlign w:val="center"/>
          </w:tcPr>
          <w:p>
            <w:pPr>
              <w:widowControl/>
              <w:jc w:val="center"/>
              <w:rPr>
                <w:rFonts w:hint="default" w:ascii="仿宋" w:hAnsi="仿宋" w:eastAsia="仿宋" w:cs="Times New Roman"/>
                <w:kern w:val="0"/>
                <w:sz w:val="24"/>
                <w:szCs w:val="24"/>
                <w:highlight w:val="none"/>
                <w:lang w:val="en-US" w:eastAsia="zh-CN"/>
              </w:rPr>
            </w:pPr>
            <w:r>
              <w:rPr>
                <w:rFonts w:hint="eastAsia" w:ascii="仿宋" w:hAnsi="仿宋" w:eastAsia="仿宋" w:cs="Times New Roman"/>
                <w:kern w:val="0"/>
                <w:sz w:val="24"/>
                <w:szCs w:val="24"/>
                <w:highlight w:val="none"/>
                <w:lang w:val="en-US" w:eastAsia="zh-CN"/>
              </w:rPr>
              <w:t>30</w:t>
            </w:r>
          </w:p>
        </w:tc>
      </w:tr>
    </w:tbl>
    <w:p>
      <w:pPr>
        <w:pStyle w:val="2"/>
        <w:ind w:firstLine="0" w:firstLineChars="0"/>
        <w:jc w:val="center"/>
        <w:outlineLvl w:val="0"/>
        <w:rPr>
          <w:rFonts w:ascii="黑体" w:hAnsi="黑体" w:eastAsia="黑体" w:cs="黑体"/>
          <w:sz w:val="36"/>
          <w:szCs w:val="36"/>
          <w:highlight w:val="yellow"/>
        </w:rPr>
      </w:pPr>
    </w:p>
    <w:p>
      <w:pPr>
        <w:pStyle w:val="2"/>
        <w:ind w:firstLine="0" w:firstLineChars="0"/>
        <w:jc w:val="center"/>
        <w:outlineLvl w:val="0"/>
        <w:rPr>
          <w:rFonts w:ascii="黑体" w:hAnsi="黑体" w:eastAsia="黑体" w:cs="黑体"/>
          <w:sz w:val="36"/>
          <w:szCs w:val="36"/>
        </w:rPr>
        <w:sectPr>
          <w:footerReference r:id="rId3" w:type="default"/>
          <w:pgSz w:w="11906" w:h="16838"/>
          <w:pgMar w:top="1440" w:right="1800" w:bottom="1440" w:left="1800" w:header="851" w:footer="992" w:gutter="0"/>
          <w:pgNumType w:fmt="numberInDash"/>
          <w:cols w:space="425" w:num="1"/>
          <w:docGrid w:type="lines" w:linePitch="312" w:charSpace="0"/>
        </w:sectPr>
      </w:pPr>
    </w:p>
    <w:p>
      <w:pPr>
        <w:pStyle w:val="2"/>
        <w:ind w:firstLine="0" w:firstLineChars="0"/>
        <w:jc w:val="center"/>
        <w:outlineLvl w:val="0"/>
        <w:rPr>
          <w:rFonts w:ascii="黑体" w:hAnsi="黑体" w:eastAsia="黑体" w:cs="黑体"/>
          <w:sz w:val="36"/>
          <w:szCs w:val="36"/>
        </w:rPr>
      </w:pPr>
    </w:p>
    <w:p>
      <w:pPr>
        <w:pStyle w:val="2"/>
        <w:ind w:firstLine="0" w:firstLineChars="0"/>
        <w:jc w:val="center"/>
        <w:outlineLvl w:val="0"/>
        <w:rPr>
          <w:rFonts w:ascii="黑体" w:hAnsi="黑体" w:eastAsia="黑体" w:cs="黑体"/>
          <w:sz w:val="36"/>
          <w:szCs w:val="36"/>
        </w:rPr>
        <w:sectPr>
          <w:pgSz w:w="11906" w:h="16838"/>
          <w:pgMar w:top="1440" w:right="1800" w:bottom="1440" w:left="1800" w:header="851" w:footer="992" w:gutter="0"/>
          <w:pgNumType w:fmt="numberInDash"/>
          <w:cols w:space="425" w:num="1"/>
          <w:docGrid w:type="lines" w:linePitch="312" w:charSpace="0"/>
        </w:sectPr>
      </w:pPr>
      <w:r>
        <w:rPr>
          <w:rFonts w:hint="eastAsia" w:ascii="黑体" w:hAnsi="黑体" w:eastAsia="黑体" w:cs="黑体"/>
          <w:sz w:val="36"/>
          <w:szCs w:val="36"/>
        </w:rPr>
        <w:t>第四章 响应文件格式</w:t>
      </w:r>
      <w:bookmarkEnd w:id="3"/>
    </w:p>
    <w:p>
      <w:pPr>
        <w:spacing w:line="720" w:lineRule="auto"/>
        <w:rPr>
          <w:rFonts w:ascii="黑体" w:hAnsi="黑体" w:eastAsia="黑体" w:cs="黑体"/>
          <w:sz w:val="48"/>
          <w:szCs w:val="48"/>
        </w:rPr>
      </w:pPr>
    </w:p>
    <w:p>
      <w:pPr>
        <w:spacing w:line="720" w:lineRule="auto"/>
        <w:jc w:val="center"/>
        <w:rPr>
          <w:rFonts w:hint="eastAsia" w:ascii="黑体" w:hAnsi="黑体" w:eastAsia="黑体" w:cs="黑体"/>
          <w:sz w:val="48"/>
          <w:szCs w:val="48"/>
          <w:lang w:val="en-US" w:eastAsia="zh-CN"/>
        </w:rPr>
      </w:pPr>
      <w:r>
        <w:rPr>
          <w:rFonts w:hint="eastAsia" w:ascii="黑体" w:hAnsi="黑体" w:eastAsia="黑体" w:cs="黑体"/>
          <w:sz w:val="48"/>
          <w:szCs w:val="48"/>
        </w:rPr>
        <w:t>赤峰市医院工会委员会</w:t>
      </w:r>
      <w:r>
        <w:rPr>
          <w:rFonts w:hint="eastAsia" w:ascii="黑体" w:hAnsi="黑体" w:eastAsia="黑体" w:cs="黑体"/>
          <w:sz w:val="48"/>
          <w:szCs w:val="48"/>
          <w:lang w:val="en-US" w:eastAsia="zh-CN"/>
        </w:rPr>
        <w:t>院内球类</w:t>
      </w:r>
    </w:p>
    <w:p>
      <w:pPr>
        <w:spacing w:line="720" w:lineRule="auto"/>
        <w:jc w:val="center"/>
        <w:rPr>
          <w:rFonts w:hint="eastAsia" w:ascii="黑体" w:hAnsi="黑体" w:eastAsia="黑体" w:cs="黑体"/>
          <w:sz w:val="48"/>
          <w:szCs w:val="48"/>
        </w:rPr>
      </w:pPr>
      <w:r>
        <w:rPr>
          <w:rFonts w:hint="eastAsia" w:ascii="黑体" w:hAnsi="黑体" w:eastAsia="黑体" w:cs="黑体"/>
          <w:sz w:val="48"/>
          <w:szCs w:val="48"/>
          <w:lang w:val="en-US" w:eastAsia="zh-CN"/>
        </w:rPr>
        <w:t>比赛奖品紧急</w:t>
      </w:r>
      <w:r>
        <w:rPr>
          <w:rFonts w:hint="eastAsia" w:ascii="黑体" w:hAnsi="黑体" w:eastAsia="黑体" w:cs="黑体"/>
          <w:sz w:val="48"/>
          <w:szCs w:val="48"/>
        </w:rPr>
        <w:t>采购项目</w:t>
      </w:r>
    </w:p>
    <w:p>
      <w:pPr>
        <w:spacing w:line="720" w:lineRule="auto"/>
        <w:jc w:val="center"/>
        <w:rPr>
          <w:rFonts w:ascii="黑体" w:hAnsi="黑体" w:eastAsia="黑体" w:cs="黑体"/>
          <w:sz w:val="48"/>
          <w:szCs w:val="48"/>
        </w:rPr>
      </w:pPr>
      <w:r>
        <w:rPr>
          <w:rFonts w:hint="eastAsia" w:ascii="黑体" w:hAnsi="黑体" w:eastAsia="黑体" w:cs="黑体"/>
          <w:sz w:val="48"/>
          <w:szCs w:val="48"/>
        </w:rPr>
        <w:t>院内比选响应文件</w:t>
      </w:r>
    </w:p>
    <w:p/>
    <w:p>
      <w:pPr>
        <w:jc w:val="center"/>
        <w:rPr>
          <w:sz w:val="36"/>
          <w:szCs w:val="36"/>
        </w:rPr>
      </w:pPr>
      <w:r>
        <w:rPr>
          <w:rFonts w:hint="eastAsia" w:ascii="黑体" w:hAnsi="黑体" w:eastAsia="黑体" w:cs="黑体"/>
          <w:b/>
          <w:sz w:val="36"/>
          <w:szCs w:val="36"/>
        </w:rPr>
        <w:t>（正本/副本）</w:t>
      </w:r>
    </w:p>
    <w:p/>
    <w:p/>
    <w:p/>
    <w:p/>
    <w:p/>
    <w:p>
      <w:pPr>
        <w:pStyle w:val="2"/>
        <w:ind w:firstLine="480"/>
      </w:pPr>
    </w:p>
    <w:p>
      <w:pPr>
        <w:pStyle w:val="2"/>
        <w:ind w:firstLine="480"/>
      </w:pPr>
    </w:p>
    <w:p>
      <w:pPr>
        <w:pStyle w:val="2"/>
        <w:ind w:firstLine="480"/>
      </w:pPr>
    </w:p>
    <w:p/>
    <w:p/>
    <w:p/>
    <w:p/>
    <w:p>
      <w:pPr>
        <w:rPr>
          <w:b/>
          <w:bCs/>
        </w:rPr>
      </w:pPr>
    </w:p>
    <w:p>
      <w:pPr>
        <w:wordWrap w:val="0"/>
        <w:spacing w:before="312" w:beforeLines="100"/>
        <w:ind w:right="482" w:firstLine="1385" w:firstLineChars="431"/>
        <w:rPr>
          <w:rFonts w:ascii="仿宋" w:hAnsi="仿宋" w:eastAsia="仿宋" w:cs="Arial"/>
          <w:b/>
          <w:color w:val="000000"/>
          <w:sz w:val="32"/>
          <w:szCs w:val="32"/>
        </w:rPr>
      </w:pPr>
      <w:r>
        <w:rPr>
          <w:rFonts w:hint="eastAsia" w:ascii="仿宋" w:hAnsi="仿宋" w:eastAsia="仿宋" w:cs="Arial"/>
          <w:b/>
          <w:color w:val="000000"/>
          <w:sz w:val="32"/>
          <w:szCs w:val="32"/>
        </w:rPr>
        <w:t>响应单位：</w:t>
      </w:r>
    </w:p>
    <w:p>
      <w:pPr>
        <w:wordWrap w:val="0"/>
        <w:spacing w:line="360" w:lineRule="auto"/>
        <w:ind w:right="480" w:firstLine="1385" w:firstLineChars="431"/>
        <w:rPr>
          <w:rFonts w:ascii="仿宋" w:hAnsi="仿宋" w:eastAsia="仿宋" w:cs="Times New Roman"/>
          <w:b/>
          <w:bCs/>
          <w:sz w:val="32"/>
          <w:szCs w:val="32"/>
        </w:rPr>
      </w:pPr>
      <w:r>
        <w:rPr>
          <w:rFonts w:hint="eastAsia" w:ascii="仿宋" w:hAnsi="仿宋" w:eastAsia="仿宋" w:cs="Times New Roman"/>
          <w:b/>
          <w:bCs/>
          <w:sz w:val="32"/>
          <w:szCs w:val="32"/>
        </w:rPr>
        <w:t>联 系 人：</w:t>
      </w:r>
    </w:p>
    <w:p>
      <w:pPr>
        <w:wordWrap w:val="0"/>
        <w:spacing w:line="360" w:lineRule="auto"/>
        <w:ind w:right="480" w:firstLine="1385" w:firstLineChars="431"/>
        <w:rPr>
          <w:rFonts w:ascii="仿宋" w:hAnsi="仿宋" w:eastAsia="仿宋" w:cs="Times New Roman"/>
          <w:b/>
          <w:bCs/>
          <w:sz w:val="32"/>
          <w:szCs w:val="32"/>
        </w:rPr>
      </w:pPr>
      <w:r>
        <w:rPr>
          <w:rFonts w:hint="eastAsia" w:ascii="仿宋" w:hAnsi="仿宋" w:eastAsia="仿宋" w:cs="Times New Roman"/>
          <w:b/>
          <w:bCs/>
          <w:sz w:val="32"/>
          <w:szCs w:val="32"/>
        </w:rPr>
        <w:t>联系电话：</w:t>
      </w:r>
    </w:p>
    <w:p>
      <w:pPr>
        <w:wordWrap w:val="0"/>
        <w:spacing w:line="360" w:lineRule="auto"/>
        <w:ind w:right="482"/>
        <w:rPr>
          <w:rFonts w:ascii="仿宋" w:hAnsi="仿宋" w:eastAsia="仿宋" w:cs="Arial"/>
          <w:color w:val="000000"/>
          <w:sz w:val="32"/>
          <w:szCs w:val="32"/>
        </w:rPr>
      </w:pPr>
    </w:p>
    <w:p>
      <w:pPr>
        <w:pStyle w:val="2"/>
        <w:ind w:firstLine="0" w:firstLineChars="0"/>
        <w:jc w:val="center"/>
        <w:rPr>
          <w:rFonts w:hint="eastAsia" w:ascii="仿宋" w:hAnsi="仿宋" w:eastAsia="仿宋" w:cs="Arial"/>
          <w:b/>
          <w:bCs/>
          <w:color w:val="000000"/>
          <w:sz w:val="32"/>
          <w:szCs w:val="32"/>
        </w:rPr>
      </w:pPr>
    </w:p>
    <w:p>
      <w:pPr>
        <w:pStyle w:val="2"/>
        <w:ind w:firstLine="0" w:firstLineChars="0"/>
        <w:jc w:val="center"/>
        <w:rPr>
          <w:rFonts w:ascii="仿宋" w:hAnsi="仿宋" w:eastAsia="仿宋" w:cs="Arial"/>
          <w:b/>
          <w:bCs/>
          <w:color w:val="000000"/>
          <w:sz w:val="32"/>
          <w:szCs w:val="32"/>
        </w:rPr>
      </w:pPr>
      <w:r>
        <w:rPr>
          <w:rFonts w:hint="eastAsia" w:ascii="仿宋" w:hAnsi="仿宋" w:eastAsia="仿宋" w:cs="Arial"/>
          <w:b/>
          <w:bCs/>
          <w:color w:val="000000"/>
          <w:sz w:val="32"/>
          <w:szCs w:val="32"/>
        </w:rPr>
        <w:t>202</w:t>
      </w:r>
      <w:r>
        <w:rPr>
          <w:rFonts w:ascii="仿宋" w:hAnsi="仿宋" w:eastAsia="仿宋" w:cs="Arial"/>
          <w:b/>
          <w:bCs/>
          <w:color w:val="000000"/>
          <w:sz w:val="32"/>
          <w:szCs w:val="32"/>
        </w:rPr>
        <w:t>3</w:t>
      </w:r>
      <w:r>
        <w:rPr>
          <w:rFonts w:hint="eastAsia" w:ascii="仿宋" w:hAnsi="仿宋" w:eastAsia="仿宋" w:cs="Arial"/>
          <w:b/>
          <w:bCs/>
          <w:color w:val="000000"/>
          <w:sz w:val="32"/>
          <w:szCs w:val="32"/>
        </w:rPr>
        <w:t>年</w:t>
      </w:r>
      <w:r>
        <w:rPr>
          <w:rFonts w:hint="eastAsia" w:ascii="仿宋" w:hAnsi="仿宋" w:eastAsia="仿宋" w:cs="Arial"/>
          <w:b/>
          <w:bCs/>
          <w:color w:val="000000"/>
          <w:sz w:val="32"/>
          <w:szCs w:val="32"/>
          <w:lang w:val="en-US" w:eastAsia="zh-CN"/>
        </w:rPr>
        <w:t>5</w:t>
      </w:r>
      <w:r>
        <w:rPr>
          <w:rFonts w:hint="eastAsia" w:ascii="仿宋" w:hAnsi="仿宋" w:eastAsia="仿宋" w:cs="Arial"/>
          <w:b/>
          <w:bCs/>
          <w:color w:val="000000"/>
          <w:sz w:val="32"/>
          <w:szCs w:val="32"/>
        </w:rPr>
        <w:t>月</w:t>
      </w:r>
    </w:p>
    <w:p>
      <w:pPr>
        <w:pStyle w:val="2"/>
        <w:ind w:firstLine="0" w:firstLineChars="0"/>
        <w:jc w:val="center"/>
        <w:rPr>
          <w:rFonts w:ascii="仿宋_GB2312" w:hAnsi="宋体" w:eastAsia="仿宋_GB2312" w:cs="Arial"/>
          <w:b/>
          <w:bCs/>
          <w:color w:val="000000"/>
          <w:sz w:val="32"/>
          <w:szCs w:val="32"/>
        </w:rPr>
        <w:sectPr>
          <w:pgSz w:w="11906" w:h="16838"/>
          <w:pgMar w:top="1440" w:right="1800" w:bottom="1440" w:left="1800" w:header="851" w:footer="992" w:gutter="0"/>
          <w:pgNumType w:fmt="numberInDash"/>
          <w:cols w:space="425" w:num="1"/>
          <w:docGrid w:type="lines" w:linePitch="312" w:charSpace="0"/>
        </w:sectPr>
      </w:pPr>
    </w:p>
    <w:p>
      <w:pPr>
        <w:pStyle w:val="2"/>
        <w:ind w:firstLine="0" w:firstLineChars="0"/>
        <w:jc w:val="center"/>
        <w:rPr>
          <w:rFonts w:ascii="仿宋_GB2312" w:hAnsi="宋体" w:eastAsia="仿宋_GB2312" w:cs="Arial"/>
          <w:b/>
          <w:bCs/>
          <w:color w:val="000000"/>
          <w:sz w:val="32"/>
          <w:szCs w:val="32"/>
        </w:rPr>
        <w:sectPr>
          <w:pgSz w:w="11906" w:h="16838"/>
          <w:pgMar w:top="1440" w:right="1800" w:bottom="1440" w:left="1800" w:header="851" w:footer="992" w:gutter="0"/>
          <w:pgNumType w:fmt="numberInDash"/>
          <w:cols w:space="425" w:num="1"/>
          <w:docGrid w:type="lines" w:linePitch="312" w:charSpace="0"/>
        </w:sectPr>
      </w:pPr>
    </w:p>
    <w:p>
      <w:pPr>
        <w:pStyle w:val="2"/>
        <w:spacing w:line="720" w:lineRule="auto"/>
        <w:ind w:firstLine="0" w:firstLineChars="0"/>
        <w:jc w:val="center"/>
        <w:rPr>
          <w:rFonts w:ascii="黑体" w:hAnsi="黑体" w:eastAsia="黑体" w:cs="黑体"/>
          <w:color w:val="000000"/>
          <w:sz w:val="36"/>
          <w:szCs w:val="36"/>
        </w:rPr>
      </w:pPr>
      <w:r>
        <w:rPr>
          <w:rFonts w:hint="eastAsia" w:ascii="黑体" w:hAnsi="黑体" w:eastAsia="黑体" w:cs="黑体"/>
          <w:color w:val="000000"/>
          <w:sz w:val="36"/>
          <w:szCs w:val="36"/>
        </w:rPr>
        <w:t>目 录</w:t>
      </w:r>
    </w:p>
    <w:p>
      <w:pPr>
        <w:pStyle w:val="2"/>
        <w:numPr>
          <w:ilvl w:val="0"/>
          <w:numId w:val="7"/>
        </w:numPr>
        <w:ind w:firstLine="0" w:firstLineChars="0"/>
        <w:rPr>
          <w:rFonts w:hint="eastAsia" w:ascii="仿宋_GB2312" w:hAnsi="宋体" w:eastAsia="仿宋_GB2312" w:cs="Arial"/>
          <w:color w:val="000000"/>
          <w:sz w:val="28"/>
          <w:szCs w:val="28"/>
        </w:rPr>
      </w:pPr>
      <w:r>
        <w:rPr>
          <w:rFonts w:hint="eastAsia" w:ascii="仿宋_GB2312" w:hAnsi="宋体" w:eastAsia="仿宋_GB2312" w:cs="Arial"/>
          <w:color w:val="000000"/>
          <w:sz w:val="28"/>
          <w:szCs w:val="28"/>
        </w:rPr>
        <w:t>院内比选响应函（模板）</w:t>
      </w:r>
    </w:p>
    <w:p>
      <w:pPr>
        <w:pStyle w:val="2"/>
        <w:numPr>
          <w:ilvl w:val="0"/>
          <w:numId w:val="7"/>
        </w:numPr>
        <w:ind w:firstLine="0" w:firstLineChars="0"/>
        <w:rPr>
          <w:rFonts w:hint="eastAsia" w:ascii="仿宋_GB2312" w:hAnsi="宋体" w:eastAsia="仿宋_GB2312" w:cs="Arial"/>
          <w:color w:val="000000"/>
          <w:sz w:val="28"/>
          <w:szCs w:val="28"/>
        </w:rPr>
      </w:pPr>
      <w:r>
        <w:rPr>
          <w:rFonts w:hint="eastAsia" w:ascii="仿宋_GB2312" w:hAnsi="宋体" w:eastAsia="仿宋_GB2312" w:cs="Arial"/>
          <w:color w:val="000000"/>
          <w:sz w:val="28"/>
          <w:szCs w:val="28"/>
          <w:lang w:val="en-US" w:eastAsia="zh-CN"/>
        </w:rPr>
        <w:t>报价表（模板）</w:t>
      </w:r>
    </w:p>
    <w:p>
      <w:pPr>
        <w:pStyle w:val="2"/>
        <w:numPr>
          <w:ilvl w:val="0"/>
          <w:numId w:val="7"/>
        </w:numPr>
        <w:ind w:left="0" w:leftChars="0" w:firstLine="0" w:firstLineChars="0"/>
        <w:rPr>
          <w:rFonts w:hint="eastAsia" w:ascii="仿宋_GB2312" w:hAnsi="宋体" w:eastAsia="仿宋_GB2312" w:cs="Arial"/>
          <w:color w:val="000000"/>
          <w:sz w:val="28"/>
          <w:szCs w:val="28"/>
        </w:rPr>
      </w:pPr>
      <w:r>
        <w:rPr>
          <w:rFonts w:hint="eastAsia" w:ascii="仿宋_GB2312" w:hAnsi="宋体" w:eastAsia="仿宋_GB2312" w:cs="Arial"/>
          <w:color w:val="000000"/>
          <w:sz w:val="28"/>
          <w:szCs w:val="28"/>
        </w:rPr>
        <w:t>供应商资格证明文件</w:t>
      </w:r>
    </w:p>
    <w:p>
      <w:pPr>
        <w:pStyle w:val="2"/>
        <w:numPr>
          <w:ilvl w:val="0"/>
          <w:numId w:val="7"/>
        </w:numPr>
        <w:ind w:left="0" w:leftChars="0" w:firstLine="0" w:firstLineChars="0"/>
        <w:rPr>
          <w:rFonts w:hint="eastAsia" w:ascii="仿宋_GB2312" w:hAnsi="宋体" w:eastAsia="仿宋_GB2312" w:cs="Arial"/>
          <w:color w:val="000000"/>
          <w:sz w:val="28"/>
          <w:szCs w:val="28"/>
        </w:rPr>
      </w:pPr>
      <w:r>
        <w:rPr>
          <w:rFonts w:hint="eastAsia" w:ascii="仿宋_GB2312" w:hAnsi="宋体" w:eastAsia="仿宋_GB2312" w:cs="Arial"/>
          <w:color w:val="000000"/>
          <w:sz w:val="28"/>
          <w:szCs w:val="28"/>
          <w:lang w:val="en-US" w:eastAsia="zh-CN"/>
        </w:rPr>
        <w:t>产品参数</w:t>
      </w:r>
    </w:p>
    <w:p>
      <w:pPr>
        <w:pStyle w:val="2"/>
        <w:ind w:firstLine="0" w:firstLineChars="0"/>
        <w:rPr>
          <w:rFonts w:ascii="仿宋_GB2312" w:hAnsi="宋体" w:eastAsia="仿宋_GB2312" w:cs="Arial"/>
          <w:color w:val="000000"/>
          <w:sz w:val="28"/>
          <w:szCs w:val="28"/>
        </w:rPr>
      </w:pPr>
      <w:r>
        <w:rPr>
          <w:rFonts w:hint="eastAsia" w:ascii="仿宋_GB2312" w:hAnsi="宋体" w:eastAsia="仿宋_GB2312" w:cs="Arial"/>
          <w:color w:val="000000"/>
          <w:sz w:val="28"/>
          <w:szCs w:val="28"/>
          <w:lang w:val="en-US" w:eastAsia="zh-CN"/>
        </w:rPr>
        <w:t>五</w:t>
      </w:r>
      <w:r>
        <w:rPr>
          <w:rFonts w:hint="eastAsia" w:ascii="仿宋_GB2312" w:hAnsi="宋体" w:eastAsia="仿宋_GB2312" w:cs="Arial"/>
          <w:color w:val="000000"/>
          <w:sz w:val="28"/>
          <w:szCs w:val="28"/>
        </w:rPr>
        <w:t>、服务方案</w:t>
      </w:r>
    </w:p>
    <w:p>
      <w:pPr>
        <w:pStyle w:val="2"/>
        <w:ind w:firstLine="0" w:firstLineChars="0"/>
        <w:rPr>
          <w:rFonts w:ascii="仿宋_GB2312" w:hAnsi="宋体" w:eastAsia="仿宋_GB2312" w:cs="Arial"/>
          <w:color w:val="000000"/>
          <w:sz w:val="28"/>
          <w:szCs w:val="28"/>
        </w:rPr>
      </w:pPr>
      <w:r>
        <w:rPr>
          <w:rFonts w:hint="eastAsia" w:ascii="仿宋_GB2312" w:hAnsi="宋体" w:eastAsia="仿宋_GB2312" w:cs="Arial"/>
          <w:color w:val="000000"/>
          <w:sz w:val="28"/>
          <w:szCs w:val="28"/>
          <w:lang w:val="en-US" w:eastAsia="zh-CN"/>
        </w:rPr>
        <w:t>六</w:t>
      </w:r>
      <w:r>
        <w:rPr>
          <w:rFonts w:hint="eastAsia" w:ascii="仿宋_GB2312" w:hAnsi="宋体" w:eastAsia="仿宋_GB2312" w:cs="Arial"/>
          <w:color w:val="000000"/>
          <w:sz w:val="28"/>
          <w:szCs w:val="28"/>
        </w:rPr>
        <w:t>、公司业绩（历史合同）</w:t>
      </w:r>
    </w:p>
    <w:p>
      <w:pPr>
        <w:pStyle w:val="2"/>
        <w:ind w:firstLine="0" w:firstLineChars="0"/>
        <w:rPr>
          <w:rFonts w:ascii="仿宋_GB2312" w:hAnsi="宋体" w:eastAsia="仿宋_GB2312" w:cs="Arial"/>
          <w:color w:val="000000"/>
          <w:sz w:val="28"/>
          <w:szCs w:val="28"/>
        </w:rPr>
        <w:sectPr>
          <w:pgSz w:w="11906" w:h="16838"/>
          <w:pgMar w:top="1440" w:right="1800" w:bottom="1440" w:left="1800" w:header="851" w:footer="992" w:gutter="0"/>
          <w:pgNumType w:fmt="numberInDash"/>
          <w:cols w:space="425" w:num="1"/>
          <w:docGrid w:type="lines" w:linePitch="312" w:charSpace="0"/>
        </w:sectPr>
      </w:pPr>
    </w:p>
    <w:p>
      <w:pPr>
        <w:pStyle w:val="2"/>
        <w:spacing w:line="720" w:lineRule="auto"/>
        <w:ind w:firstLine="0" w:firstLineChars="0"/>
        <w:jc w:val="center"/>
        <w:rPr>
          <w:rFonts w:ascii="黑体" w:hAnsi="黑体" w:eastAsia="黑体" w:cs="黑体"/>
          <w:color w:val="000000"/>
          <w:sz w:val="36"/>
          <w:szCs w:val="36"/>
        </w:rPr>
      </w:pPr>
      <w:r>
        <w:rPr>
          <w:rFonts w:hint="eastAsia" w:ascii="黑体" w:hAnsi="黑体" w:eastAsia="黑体" w:cs="黑体"/>
          <w:color w:val="000000"/>
          <w:sz w:val="36"/>
          <w:szCs w:val="36"/>
        </w:rPr>
        <w:t>一、院内比选响应函（格式）</w:t>
      </w:r>
    </w:p>
    <w:p>
      <w:pPr>
        <w:pStyle w:val="2"/>
        <w:ind w:firstLine="0" w:firstLineChars="0"/>
        <w:rPr>
          <w:rFonts w:ascii="仿宋" w:hAnsi="仿宋" w:eastAsia="仿宋" w:cs="仿宋"/>
          <w:color w:val="000000"/>
          <w:sz w:val="28"/>
          <w:szCs w:val="28"/>
        </w:rPr>
      </w:pPr>
      <w:r>
        <w:rPr>
          <w:rFonts w:hint="eastAsia" w:ascii="仿宋" w:hAnsi="仿宋" w:eastAsia="仿宋" w:cs="仿宋"/>
          <w:color w:val="000000"/>
          <w:sz w:val="28"/>
          <w:szCs w:val="28"/>
        </w:rPr>
        <w:t>赤峰市医院：</w:t>
      </w:r>
    </w:p>
    <w:p>
      <w:pPr>
        <w:pStyle w:val="2"/>
        <w:ind w:firstLine="560"/>
        <w:rPr>
          <w:rFonts w:ascii="仿宋" w:hAnsi="仿宋" w:eastAsia="仿宋" w:cs="仿宋"/>
          <w:color w:val="000000"/>
          <w:sz w:val="28"/>
          <w:szCs w:val="28"/>
        </w:rPr>
      </w:pPr>
      <w:r>
        <w:rPr>
          <w:rFonts w:hint="eastAsia" w:ascii="仿宋" w:hAnsi="仿宋" w:eastAsia="仿宋" w:cs="仿宋"/>
          <w:color w:val="000000"/>
          <w:sz w:val="28"/>
          <w:szCs w:val="28"/>
        </w:rPr>
        <w:t>根据贵方为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采购项目的采购邀请,签字代表 </w:t>
      </w:r>
      <w:r>
        <w:rPr>
          <w:rFonts w:hint="eastAsia" w:ascii="仿宋" w:hAnsi="仿宋" w:eastAsia="仿宋" w:cs="仿宋"/>
          <w:color w:val="000000"/>
          <w:sz w:val="28"/>
          <w:szCs w:val="28"/>
          <w:u w:val="single"/>
        </w:rPr>
        <w:t xml:space="preserve">（姓名、职务） </w:t>
      </w:r>
      <w:r>
        <w:rPr>
          <w:rFonts w:hint="eastAsia" w:ascii="仿宋" w:hAnsi="仿宋" w:eastAsia="仿宋" w:cs="仿宋"/>
          <w:color w:val="000000"/>
          <w:sz w:val="28"/>
          <w:szCs w:val="28"/>
        </w:rPr>
        <w:t xml:space="preserve">经正式授权并代表供应商 </w:t>
      </w:r>
      <w:r>
        <w:rPr>
          <w:rFonts w:hint="eastAsia" w:ascii="仿宋" w:hAnsi="仿宋" w:eastAsia="仿宋" w:cs="仿宋"/>
          <w:color w:val="000000"/>
          <w:sz w:val="28"/>
          <w:szCs w:val="28"/>
          <w:u w:val="single"/>
        </w:rPr>
        <w:t xml:space="preserve">（投标人名称、地址） </w:t>
      </w:r>
      <w:r>
        <w:rPr>
          <w:rFonts w:hint="eastAsia" w:ascii="仿宋" w:hAnsi="仿宋" w:eastAsia="仿宋" w:cs="仿宋"/>
          <w:color w:val="000000"/>
          <w:sz w:val="28"/>
          <w:szCs w:val="28"/>
        </w:rPr>
        <w:t>提交下述文件：</w:t>
      </w:r>
    </w:p>
    <w:p>
      <w:pPr>
        <w:pStyle w:val="2"/>
        <w:numPr>
          <w:ilvl w:val="0"/>
          <w:numId w:val="8"/>
        </w:numPr>
        <w:ind w:firstLine="560"/>
        <w:rPr>
          <w:rFonts w:ascii="仿宋" w:hAnsi="仿宋" w:eastAsia="仿宋" w:cs="仿宋"/>
          <w:color w:val="000000"/>
          <w:sz w:val="28"/>
          <w:szCs w:val="28"/>
        </w:rPr>
      </w:pPr>
      <w:r>
        <w:rPr>
          <w:rFonts w:hint="eastAsia" w:ascii="仿宋" w:hAnsi="仿宋" w:eastAsia="仿宋" w:cs="仿宋"/>
          <w:color w:val="000000"/>
          <w:sz w:val="28"/>
          <w:szCs w:val="28"/>
        </w:rPr>
        <w:t>加密后的PPT文件；</w:t>
      </w:r>
    </w:p>
    <w:p>
      <w:pPr>
        <w:pStyle w:val="2"/>
        <w:numPr>
          <w:ilvl w:val="0"/>
          <w:numId w:val="8"/>
        </w:numPr>
        <w:ind w:firstLine="560"/>
        <w:rPr>
          <w:rFonts w:ascii="仿宋" w:hAnsi="仿宋" w:eastAsia="仿宋" w:cs="仿宋"/>
          <w:color w:val="000000"/>
          <w:sz w:val="28"/>
          <w:szCs w:val="28"/>
        </w:rPr>
      </w:pPr>
      <w:r>
        <w:rPr>
          <w:rFonts w:hint="eastAsia" w:ascii="仿宋" w:hAnsi="仿宋" w:eastAsia="仿宋" w:cs="仿宋"/>
          <w:color w:val="000000"/>
          <w:sz w:val="28"/>
          <w:szCs w:val="28"/>
        </w:rPr>
        <w:t>响应文件正本</w:t>
      </w:r>
      <w:r>
        <w:rPr>
          <w:rFonts w:hint="eastAsia" w:ascii="仿宋" w:hAnsi="仿宋" w:eastAsia="仿宋" w:cs="仿宋"/>
          <w:b/>
          <w:bCs/>
          <w:color w:val="000000"/>
          <w:sz w:val="28"/>
          <w:szCs w:val="28"/>
          <w:u w:val="single"/>
        </w:rPr>
        <w:t xml:space="preserve">   </w:t>
      </w:r>
      <w:r>
        <w:rPr>
          <w:rFonts w:hint="eastAsia" w:ascii="仿宋" w:hAnsi="仿宋" w:eastAsia="仿宋" w:cs="仿宋"/>
          <w:color w:val="000000"/>
          <w:sz w:val="28"/>
          <w:szCs w:val="28"/>
        </w:rPr>
        <w:t>份，副本</w:t>
      </w:r>
      <w:r>
        <w:rPr>
          <w:rFonts w:hint="eastAsia" w:ascii="仿宋" w:hAnsi="仿宋" w:eastAsia="仿宋" w:cs="仿宋"/>
          <w:b/>
          <w:bCs/>
          <w:color w:val="000000"/>
          <w:sz w:val="28"/>
          <w:szCs w:val="28"/>
          <w:u w:val="single"/>
        </w:rPr>
        <w:t xml:space="preserve">    </w:t>
      </w:r>
      <w:r>
        <w:rPr>
          <w:rFonts w:hint="eastAsia" w:ascii="仿宋" w:hAnsi="仿宋" w:eastAsia="仿宋" w:cs="仿宋"/>
          <w:color w:val="000000"/>
          <w:sz w:val="28"/>
          <w:szCs w:val="28"/>
        </w:rPr>
        <w:t>份；</w:t>
      </w:r>
    </w:p>
    <w:p>
      <w:pPr>
        <w:pStyle w:val="2"/>
        <w:numPr>
          <w:ilvl w:val="0"/>
          <w:numId w:val="8"/>
        </w:numPr>
        <w:ind w:firstLine="560"/>
        <w:rPr>
          <w:rFonts w:ascii="仿宋" w:hAnsi="仿宋" w:eastAsia="仿宋" w:cs="仿宋"/>
          <w:color w:val="000000"/>
          <w:sz w:val="28"/>
          <w:szCs w:val="28"/>
        </w:rPr>
      </w:pPr>
      <w:r>
        <w:rPr>
          <w:rFonts w:hint="eastAsia" w:ascii="仿宋" w:hAnsi="仿宋" w:eastAsia="仿宋" w:cs="仿宋"/>
          <w:color w:val="000000"/>
          <w:sz w:val="28"/>
          <w:szCs w:val="28"/>
        </w:rPr>
        <w:t>报价表</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份；</w:t>
      </w:r>
    </w:p>
    <w:p>
      <w:pPr>
        <w:pStyle w:val="2"/>
        <w:numPr>
          <w:ilvl w:val="0"/>
          <w:numId w:val="8"/>
        </w:numPr>
        <w:ind w:firstLine="560"/>
        <w:rPr>
          <w:rFonts w:ascii="仿宋" w:hAnsi="仿宋" w:eastAsia="仿宋" w:cs="仿宋"/>
          <w:color w:val="000000"/>
          <w:sz w:val="28"/>
          <w:szCs w:val="28"/>
        </w:rPr>
      </w:pPr>
      <w:r>
        <w:rPr>
          <w:rFonts w:hint="eastAsia" w:ascii="仿宋" w:hAnsi="仿宋" w:eastAsia="仿宋" w:cs="仿宋"/>
          <w:color w:val="000000"/>
          <w:sz w:val="28"/>
          <w:szCs w:val="28"/>
        </w:rPr>
        <w:t>院内比选文件中供应商须知和采购需求提供的有关文件。</w:t>
      </w:r>
    </w:p>
    <w:p>
      <w:pPr>
        <w:pStyle w:val="2"/>
        <w:ind w:firstLine="560"/>
        <w:rPr>
          <w:rFonts w:ascii="仿宋" w:hAnsi="仿宋" w:eastAsia="仿宋" w:cs="仿宋"/>
          <w:color w:val="000000"/>
          <w:sz w:val="28"/>
          <w:szCs w:val="28"/>
        </w:rPr>
      </w:pPr>
      <w:r>
        <w:rPr>
          <w:rFonts w:hint="eastAsia" w:ascii="仿宋" w:hAnsi="仿宋" w:eastAsia="仿宋" w:cs="仿宋"/>
          <w:color w:val="000000"/>
          <w:sz w:val="28"/>
          <w:szCs w:val="28"/>
        </w:rPr>
        <w:t>据此，我方在此郑重承诺：</w:t>
      </w:r>
    </w:p>
    <w:p>
      <w:pPr>
        <w:pStyle w:val="2"/>
        <w:numPr>
          <w:ilvl w:val="0"/>
          <w:numId w:val="9"/>
        </w:numPr>
        <w:ind w:firstLine="560"/>
        <w:rPr>
          <w:rFonts w:ascii="仿宋" w:hAnsi="仿宋" w:eastAsia="仿宋" w:cs="仿宋"/>
          <w:color w:val="000000"/>
          <w:sz w:val="28"/>
          <w:szCs w:val="28"/>
        </w:rPr>
      </w:pPr>
      <w:r>
        <w:rPr>
          <w:rFonts w:hint="eastAsia" w:ascii="仿宋" w:hAnsi="仿宋" w:eastAsia="仿宋" w:cs="仿宋"/>
          <w:color w:val="000000"/>
          <w:sz w:val="28"/>
          <w:szCs w:val="28"/>
        </w:rPr>
        <w:t>我方提交的投标文件资料是完整的、真实的和准确的。</w:t>
      </w:r>
    </w:p>
    <w:p>
      <w:pPr>
        <w:pStyle w:val="2"/>
        <w:numPr>
          <w:ilvl w:val="0"/>
          <w:numId w:val="9"/>
        </w:numPr>
        <w:ind w:firstLine="560"/>
        <w:rPr>
          <w:rFonts w:ascii="仿宋" w:hAnsi="仿宋" w:eastAsia="仿宋" w:cs="仿宋"/>
          <w:color w:val="000000"/>
          <w:sz w:val="28"/>
          <w:szCs w:val="28"/>
        </w:rPr>
      </w:pPr>
      <w:r>
        <w:rPr>
          <w:rFonts w:hint="eastAsia" w:ascii="仿宋" w:hAnsi="仿宋" w:eastAsia="仿宋" w:cs="仿宋"/>
          <w:color w:val="000000"/>
          <w:sz w:val="28"/>
          <w:szCs w:val="28"/>
        </w:rPr>
        <w:t>我方将按院内比选文件的规定、承诺等履行合同责任和义务。</w:t>
      </w:r>
    </w:p>
    <w:p>
      <w:pPr>
        <w:pStyle w:val="2"/>
        <w:ind w:firstLine="560"/>
        <w:rPr>
          <w:rFonts w:ascii="仿宋" w:hAnsi="仿宋" w:eastAsia="仿宋" w:cs="仿宋"/>
          <w:color w:val="000000"/>
          <w:sz w:val="28"/>
          <w:szCs w:val="28"/>
        </w:rPr>
      </w:pPr>
      <w:r>
        <w:rPr>
          <w:rFonts w:hint="eastAsia" w:ascii="仿宋" w:hAnsi="仿宋" w:eastAsia="仿宋" w:cs="仿宋"/>
          <w:color w:val="000000"/>
          <w:sz w:val="28"/>
          <w:szCs w:val="28"/>
        </w:rPr>
        <w:t>投标人名称：</w:t>
      </w:r>
      <w:r>
        <w:rPr>
          <w:rFonts w:hint="eastAsia" w:ascii="仿宋" w:hAnsi="仿宋" w:eastAsia="仿宋" w:cs="仿宋"/>
          <w:color w:val="000000"/>
          <w:sz w:val="28"/>
          <w:szCs w:val="28"/>
          <w:u w:val="single"/>
        </w:rPr>
        <w:t xml:space="preserve">                       </w:t>
      </w:r>
    </w:p>
    <w:p>
      <w:pPr>
        <w:pStyle w:val="2"/>
        <w:ind w:firstLine="560"/>
        <w:rPr>
          <w:rFonts w:ascii="仿宋" w:hAnsi="仿宋" w:eastAsia="仿宋" w:cs="仿宋"/>
          <w:color w:val="000000"/>
          <w:sz w:val="28"/>
          <w:szCs w:val="28"/>
        </w:rPr>
      </w:pPr>
      <w:r>
        <w:rPr>
          <w:rFonts w:hint="eastAsia" w:ascii="仿宋" w:hAnsi="仿宋" w:eastAsia="仿宋" w:cs="仿宋"/>
          <w:color w:val="000000"/>
          <w:sz w:val="28"/>
          <w:szCs w:val="28"/>
        </w:rPr>
        <w:t>投标人电话：</w:t>
      </w:r>
      <w:r>
        <w:rPr>
          <w:rFonts w:hint="eastAsia" w:ascii="仿宋" w:hAnsi="仿宋" w:eastAsia="仿宋" w:cs="仿宋"/>
          <w:color w:val="000000"/>
          <w:sz w:val="28"/>
          <w:szCs w:val="28"/>
          <w:u w:val="single"/>
        </w:rPr>
        <w:t xml:space="preserve">                       </w:t>
      </w:r>
    </w:p>
    <w:p>
      <w:pPr>
        <w:pStyle w:val="2"/>
        <w:ind w:firstLine="560"/>
        <w:rPr>
          <w:rFonts w:ascii="仿宋" w:hAnsi="仿宋" w:eastAsia="仿宋" w:cs="仿宋"/>
          <w:color w:val="000000"/>
          <w:sz w:val="28"/>
          <w:szCs w:val="28"/>
        </w:rPr>
      </w:pPr>
      <w:r>
        <w:rPr>
          <w:rFonts w:hint="eastAsia" w:ascii="仿宋" w:hAnsi="仿宋" w:eastAsia="仿宋" w:cs="仿宋"/>
          <w:color w:val="000000"/>
          <w:sz w:val="28"/>
          <w:szCs w:val="28"/>
        </w:rPr>
        <w:t>法定代表人签字或签章：</w:t>
      </w:r>
      <w:r>
        <w:rPr>
          <w:rFonts w:hint="eastAsia" w:ascii="仿宋" w:hAnsi="仿宋" w:eastAsia="仿宋" w:cs="仿宋"/>
          <w:color w:val="000000"/>
          <w:sz w:val="28"/>
          <w:szCs w:val="28"/>
          <w:u w:val="single"/>
        </w:rPr>
        <w:t xml:space="preserve">              </w:t>
      </w:r>
    </w:p>
    <w:p>
      <w:pPr>
        <w:pStyle w:val="2"/>
        <w:ind w:firstLine="560"/>
        <w:rPr>
          <w:rFonts w:ascii="仿宋" w:hAnsi="仿宋" w:eastAsia="仿宋" w:cs="仿宋"/>
          <w:color w:val="000000"/>
          <w:sz w:val="28"/>
          <w:szCs w:val="28"/>
        </w:rPr>
      </w:pPr>
      <w:r>
        <w:rPr>
          <w:rFonts w:hint="eastAsia" w:ascii="仿宋" w:hAnsi="仿宋" w:eastAsia="仿宋" w:cs="仿宋"/>
          <w:color w:val="000000"/>
          <w:sz w:val="28"/>
          <w:szCs w:val="28"/>
        </w:rPr>
        <w:t>授权代表签字：</w:t>
      </w:r>
      <w:r>
        <w:rPr>
          <w:rFonts w:hint="eastAsia" w:ascii="仿宋" w:hAnsi="仿宋" w:eastAsia="仿宋" w:cs="仿宋"/>
          <w:color w:val="000000"/>
          <w:sz w:val="28"/>
          <w:szCs w:val="28"/>
          <w:u w:val="single"/>
        </w:rPr>
        <w:t xml:space="preserve">                     </w:t>
      </w:r>
    </w:p>
    <w:p>
      <w:pPr>
        <w:pStyle w:val="2"/>
        <w:ind w:firstLine="560"/>
        <w:rPr>
          <w:rFonts w:ascii="仿宋" w:hAnsi="仿宋" w:eastAsia="仿宋" w:cs="仿宋"/>
          <w:color w:val="000000"/>
          <w:sz w:val="28"/>
          <w:szCs w:val="28"/>
        </w:rPr>
      </w:pPr>
      <w:r>
        <w:rPr>
          <w:rFonts w:hint="eastAsia" w:ascii="仿宋" w:hAnsi="仿宋" w:eastAsia="仿宋" w:cs="仿宋"/>
          <w:color w:val="000000"/>
          <w:sz w:val="28"/>
          <w:szCs w:val="28"/>
        </w:rPr>
        <w:t>授权代表联系电话：</w:t>
      </w:r>
      <w:r>
        <w:rPr>
          <w:rFonts w:hint="eastAsia" w:ascii="仿宋" w:hAnsi="仿宋" w:eastAsia="仿宋" w:cs="仿宋"/>
          <w:color w:val="000000"/>
          <w:sz w:val="28"/>
          <w:szCs w:val="28"/>
          <w:u w:val="single"/>
        </w:rPr>
        <w:t xml:space="preserve">            </w:t>
      </w:r>
    </w:p>
    <w:p>
      <w:pPr>
        <w:pStyle w:val="2"/>
        <w:ind w:firstLine="0" w:firstLineChars="0"/>
        <w:jc w:val="right"/>
        <w:rPr>
          <w:rFonts w:ascii="仿宋" w:hAnsi="仿宋" w:eastAsia="仿宋" w:cs="仿宋"/>
          <w:color w:val="000000"/>
        </w:rPr>
        <w:sectPr>
          <w:pgSz w:w="11906" w:h="16838"/>
          <w:pgMar w:top="1440" w:right="1800" w:bottom="1440" w:left="1800" w:header="851" w:footer="992" w:gutter="0"/>
          <w:pgNumType w:fmt="numberInDash"/>
          <w:cols w:space="425" w:num="1"/>
          <w:docGrid w:type="lines" w:linePitch="312" w:charSpace="0"/>
        </w:sectPr>
      </w:pPr>
      <w:r>
        <w:rPr>
          <w:rFonts w:hint="eastAsia" w:ascii="仿宋" w:hAnsi="仿宋" w:eastAsia="仿宋" w:cs="仿宋"/>
          <w:color w:val="000000"/>
          <w:sz w:val="28"/>
          <w:szCs w:val="28"/>
        </w:rPr>
        <w:t>年    月    日</w:t>
      </w:r>
    </w:p>
    <w:p>
      <w:pPr>
        <w:pStyle w:val="2"/>
        <w:spacing w:line="720" w:lineRule="auto"/>
        <w:ind w:firstLine="0" w:firstLineChars="0"/>
        <w:jc w:val="center"/>
        <w:rPr>
          <w:rFonts w:ascii="黑体" w:hAnsi="黑体" w:eastAsia="黑体" w:cs="黑体"/>
          <w:color w:val="000000"/>
          <w:sz w:val="36"/>
          <w:szCs w:val="36"/>
        </w:rPr>
      </w:pPr>
      <w:r>
        <w:rPr>
          <w:rFonts w:hint="eastAsia" w:ascii="黑体" w:hAnsi="黑体" w:eastAsia="黑体" w:cs="黑体"/>
          <w:color w:val="000000"/>
          <w:sz w:val="36"/>
          <w:szCs w:val="36"/>
        </w:rPr>
        <w:t>二、报价表（格式）</w:t>
      </w:r>
    </w:p>
    <w:p>
      <w:pPr>
        <w:pStyle w:val="2"/>
        <w:ind w:firstLine="0" w:firstLineChars="0"/>
        <w:rPr>
          <w:rFonts w:ascii="仿宋_GB2312" w:hAnsi="宋体" w:eastAsia="仿宋_GB2312" w:cs="Arial"/>
          <w:color w:val="000000"/>
          <w:sz w:val="28"/>
          <w:szCs w:val="28"/>
          <w:highlight w:val="yellow"/>
        </w:rPr>
      </w:pPr>
      <w:r>
        <w:rPr>
          <w:rFonts w:hint="eastAsia" w:ascii="仿宋_GB2312" w:hAnsi="宋体" w:eastAsia="仿宋_GB2312" w:cs="Arial"/>
          <w:color w:val="000000"/>
          <w:sz w:val="28"/>
          <w:szCs w:val="28"/>
        </w:rPr>
        <w:t>项目名称：</w:t>
      </w:r>
    </w:p>
    <w:tbl>
      <w:tblPr>
        <w:tblStyle w:val="10"/>
        <w:tblW w:w="4998" w:type="pct"/>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autofit"/>
        <w:tblCellMar>
          <w:top w:w="15" w:type="dxa"/>
          <w:left w:w="15" w:type="dxa"/>
          <w:bottom w:w="15" w:type="dxa"/>
          <w:right w:w="15" w:type="dxa"/>
        </w:tblCellMar>
      </w:tblPr>
      <w:tblGrid>
        <w:gridCol w:w="592"/>
        <w:gridCol w:w="2092"/>
        <w:gridCol w:w="1597"/>
        <w:gridCol w:w="1462"/>
        <w:gridCol w:w="1317"/>
        <w:gridCol w:w="1273"/>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567" w:hRule="atLeast"/>
        </w:trPr>
        <w:tc>
          <w:tcPr>
            <w:tcW w:w="356" w:type="pct"/>
            <w:tcBorders>
              <w:top w:val="single" w:color="auto" w:sz="8" w:space="0"/>
              <w:left w:val="single" w:color="auto" w:sz="8" w:space="0"/>
              <w:bottom w:val="single" w:color="auto" w:sz="8" w:space="0"/>
              <w:right w:val="single" w:color="auto" w:sz="8" w:space="0"/>
            </w:tcBorders>
            <w:shd w:val="clear" w:color="auto" w:fill="auto"/>
            <w:vAlign w:val="center"/>
          </w:tcPr>
          <w:p>
            <w:pPr>
              <w:widowControl/>
              <w:spacing w:before="60" w:after="60" w:line="18" w:lineRule="atLeast"/>
              <w:jc w:val="center"/>
              <w:rPr>
                <w:rFonts w:ascii="仿宋" w:hAnsi="仿宋" w:eastAsia="仿宋" w:cs="仿宋"/>
                <w:szCs w:val="21"/>
              </w:rPr>
            </w:pPr>
            <w:r>
              <w:rPr>
                <w:rFonts w:hint="eastAsia" w:ascii="仿宋" w:hAnsi="仿宋" w:eastAsia="仿宋" w:cs="仿宋"/>
                <w:kern w:val="0"/>
                <w:szCs w:val="21"/>
                <w:lang w:bidi="ar"/>
              </w:rPr>
              <w:t>序号</w:t>
            </w:r>
          </w:p>
        </w:tc>
        <w:tc>
          <w:tcPr>
            <w:tcW w:w="1255" w:type="pct"/>
            <w:tcBorders>
              <w:top w:val="single" w:color="auto" w:sz="8" w:space="0"/>
              <w:left w:val="single" w:color="auto" w:sz="8" w:space="0"/>
              <w:bottom w:val="single" w:color="auto" w:sz="8" w:space="0"/>
              <w:right w:val="single" w:color="auto" w:sz="8" w:space="0"/>
            </w:tcBorders>
            <w:shd w:val="clear" w:color="auto" w:fill="auto"/>
            <w:vAlign w:val="center"/>
          </w:tcPr>
          <w:p>
            <w:pPr>
              <w:widowControl/>
              <w:spacing w:before="60" w:after="60" w:line="18" w:lineRule="atLeast"/>
              <w:jc w:val="center"/>
              <w:rPr>
                <w:rFonts w:ascii="仿宋" w:hAnsi="仿宋" w:eastAsia="仿宋" w:cs="仿宋"/>
                <w:szCs w:val="21"/>
              </w:rPr>
            </w:pPr>
            <w:r>
              <w:rPr>
                <w:rFonts w:hint="eastAsia" w:ascii="仿宋" w:hAnsi="仿宋" w:eastAsia="仿宋" w:cs="仿宋"/>
                <w:kern w:val="0"/>
                <w:szCs w:val="21"/>
                <w:lang w:bidi="ar"/>
              </w:rPr>
              <w:t>项目名称</w:t>
            </w:r>
          </w:p>
        </w:tc>
        <w:tc>
          <w:tcPr>
            <w:tcW w:w="958" w:type="pct"/>
            <w:tcBorders>
              <w:top w:val="single" w:color="auto" w:sz="8" w:space="0"/>
              <w:left w:val="single" w:color="auto" w:sz="8" w:space="0"/>
              <w:bottom w:val="single" w:color="auto" w:sz="8" w:space="0"/>
              <w:right w:val="single" w:color="auto" w:sz="8" w:space="0"/>
            </w:tcBorders>
            <w:shd w:val="clear" w:color="auto" w:fill="auto"/>
            <w:vAlign w:val="center"/>
          </w:tcPr>
          <w:p>
            <w:pPr>
              <w:widowControl/>
              <w:spacing w:before="60" w:after="60" w:line="18" w:lineRule="atLeast"/>
              <w:jc w:val="center"/>
              <w:rPr>
                <w:rFonts w:ascii="仿宋" w:hAnsi="仿宋" w:eastAsia="仿宋" w:cs="仿宋"/>
                <w:kern w:val="0"/>
                <w:szCs w:val="21"/>
                <w:lang w:bidi="ar"/>
              </w:rPr>
            </w:pPr>
            <w:r>
              <w:rPr>
                <w:rFonts w:hint="eastAsia" w:ascii="仿宋" w:hAnsi="仿宋" w:eastAsia="仿宋" w:cs="仿宋"/>
                <w:kern w:val="0"/>
                <w:szCs w:val="21"/>
                <w:lang w:bidi="ar"/>
              </w:rPr>
              <w:t>最高限价</w:t>
            </w:r>
          </w:p>
          <w:p>
            <w:pPr>
              <w:widowControl/>
              <w:spacing w:before="60" w:after="60" w:line="18" w:lineRule="atLeast"/>
              <w:jc w:val="center"/>
              <w:rPr>
                <w:rFonts w:ascii="仿宋" w:hAnsi="仿宋" w:eastAsia="仿宋" w:cs="仿宋"/>
                <w:szCs w:val="21"/>
              </w:rPr>
            </w:pPr>
            <w:r>
              <w:rPr>
                <w:rFonts w:hint="eastAsia" w:ascii="仿宋" w:hAnsi="仿宋" w:eastAsia="仿宋" w:cs="仿宋"/>
                <w:kern w:val="0"/>
                <w:szCs w:val="21"/>
                <w:lang w:bidi="ar"/>
              </w:rPr>
              <w:t>（万元）</w:t>
            </w:r>
          </w:p>
        </w:tc>
        <w:tc>
          <w:tcPr>
            <w:tcW w:w="877" w:type="pct"/>
            <w:tcBorders>
              <w:top w:val="single" w:color="auto" w:sz="8" w:space="0"/>
              <w:left w:val="single" w:color="auto" w:sz="8" w:space="0"/>
              <w:bottom w:val="single" w:color="auto" w:sz="8" w:space="0"/>
              <w:right w:val="single" w:color="auto" w:sz="8" w:space="0"/>
            </w:tcBorders>
            <w:shd w:val="clear" w:color="auto" w:fill="auto"/>
            <w:vAlign w:val="center"/>
          </w:tcPr>
          <w:p>
            <w:pPr>
              <w:widowControl/>
              <w:spacing w:before="60" w:after="60" w:line="18" w:lineRule="atLeast"/>
              <w:jc w:val="center"/>
              <w:rPr>
                <w:rFonts w:ascii="仿宋" w:hAnsi="仿宋" w:eastAsia="仿宋" w:cs="仿宋"/>
                <w:kern w:val="0"/>
                <w:szCs w:val="21"/>
                <w:lang w:bidi="ar"/>
              </w:rPr>
            </w:pPr>
            <w:r>
              <w:rPr>
                <w:rFonts w:hint="eastAsia" w:ascii="仿宋" w:hAnsi="仿宋" w:eastAsia="仿宋" w:cs="仿宋"/>
                <w:kern w:val="0"/>
                <w:szCs w:val="21"/>
                <w:lang w:bidi="ar"/>
              </w:rPr>
              <w:t>投标报价</w:t>
            </w:r>
          </w:p>
          <w:p>
            <w:pPr>
              <w:widowControl/>
              <w:spacing w:before="60" w:after="60" w:line="18" w:lineRule="atLeast"/>
              <w:jc w:val="center"/>
              <w:rPr>
                <w:rFonts w:ascii="仿宋" w:hAnsi="仿宋" w:eastAsia="仿宋" w:cs="仿宋"/>
                <w:kern w:val="0"/>
                <w:szCs w:val="21"/>
                <w:lang w:bidi="ar"/>
              </w:rPr>
            </w:pPr>
            <w:r>
              <w:rPr>
                <w:rFonts w:hint="eastAsia" w:ascii="仿宋" w:hAnsi="仿宋" w:eastAsia="仿宋" w:cs="仿宋"/>
                <w:kern w:val="0"/>
                <w:szCs w:val="21"/>
                <w:lang w:bidi="ar"/>
              </w:rPr>
              <w:t>（万元）</w:t>
            </w:r>
          </w:p>
        </w:tc>
        <w:tc>
          <w:tcPr>
            <w:tcW w:w="790" w:type="pct"/>
            <w:tcBorders>
              <w:top w:val="single" w:color="auto" w:sz="8" w:space="0"/>
              <w:left w:val="single" w:color="auto" w:sz="8" w:space="0"/>
              <w:bottom w:val="single" w:color="auto" w:sz="8" w:space="0"/>
              <w:right w:val="single" w:color="auto" w:sz="8" w:space="0"/>
            </w:tcBorders>
            <w:shd w:val="clear" w:color="auto" w:fill="auto"/>
            <w:vAlign w:val="center"/>
          </w:tcPr>
          <w:p>
            <w:pPr>
              <w:widowControl/>
              <w:spacing w:before="60" w:after="60" w:line="18" w:lineRule="atLeast"/>
              <w:jc w:val="center"/>
              <w:rPr>
                <w:rFonts w:ascii="仿宋" w:hAnsi="仿宋" w:eastAsia="仿宋" w:cs="仿宋"/>
                <w:kern w:val="0"/>
                <w:szCs w:val="21"/>
                <w:lang w:bidi="ar"/>
              </w:rPr>
            </w:pPr>
            <w:r>
              <w:rPr>
                <w:rFonts w:hint="eastAsia" w:ascii="仿宋" w:hAnsi="仿宋" w:eastAsia="仿宋" w:cs="仿宋"/>
                <w:kern w:val="0"/>
                <w:szCs w:val="21"/>
                <w:lang w:bidi="ar"/>
              </w:rPr>
              <w:t>交货期</w:t>
            </w:r>
          </w:p>
          <w:p>
            <w:pPr>
              <w:widowControl/>
              <w:spacing w:before="60" w:after="60" w:line="18" w:lineRule="atLeast"/>
              <w:jc w:val="center"/>
              <w:rPr>
                <w:rFonts w:ascii="仿宋" w:hAnsi="仿宋" w:eastAsia="仿宋" w:cs="仿宋"/>
                <w:kern w:val="0"/>
                <w:szCs w:val="21"/>
                <w:lang w:bidi="ar"/>
              </w:rPr>
            </w:pPr>
            <w:r>
              <w:rPr>
                <w:rFonts w:hint="eastAsia" w:ascii="仿宋" w:hAnsi="仿宋" w:eastAsia="仿宋" w:cs="仿宋"/>
                <w:kern w:val="0"/>
                <w:szCs w:val="21"/>
                <w:lang w:bidi="ar"/>
              </w:rPr>
              <w:t>（日）</w:t>
            </w:r>
          </w:p>
        </w:tc>
        <w:tc>
          <w:tcPr>
            <w:tcW w:w="762" w:type="pct"/>
            <w:tcBorders>
              <w:top w:val="single" w:color="auto" w:sz="8" w:space="0"/>
              <w:left w:val="single" w:color="auto" w:sz="8" w:space="0"/>
              <w:bottom w:val="single" w:color="auto" w:sz="8" w:space="0"/>
              <w:right w:val="single" w:color="auto" w:sz="8" w:space="0"/>
            </w:tcBorders>
            <w:shd w:val="clear" w:color="auto" w:fill="auto"/>
            <w:vAlign w:val="center"/>
          </w:tcPr>
          <w:p>
            <w:pPr>
              <w:widowControl/>
              <w:spacing w:before="60" w:after="60" w:line="18" w:lineRule="atLeast"/>
              <w:jc w:val="center"/>
              <w:rPr>
                <w:rFonts w:ascii="仿宋" w:hAnsi="仿宋" w:eastAsia="仿宋" w:cs="仿宋"/>
                <w:kern w:val="0"/>
                <w:szCs w:val="21"/>
                <w:lang w:bidi="ar"/>
              </w:rPr>
            </w:pPr>
            <w:r>
              <w:rPr>
                <w:rFonts w:hint="eastAsia" w:ascii="仿宋" w:hAnsi="仿宋" w:eastAsia="仿宋" w:cs="仿宋"/>
                <w:kern w:val="0"/>
                <w:szCs w:val="21"/>
                <w:lang w:bidi="ar"/>
              </w:rPr>
              <w:t>质保期</w:t>
            </w:r>
          </w:p>
          <w:p>
            <w:pPr>
              <w:widowControl/>
              <w:spacing w:before="60" w:after="60" w:line="18" w:lineRule="atLeast"/>
              <w:jc w:val="center"/>
              <w:rPr>
                <w:rFonts w:ascii="仿宋" w:hAnsi="仿宋" w:eastAsia="仿宋" w:cs="仿宋"/>
                <w:szCs w:val="21"/>
              </w:rPr>
            </w:pPr>
            <w:r>
              <w:rPr>
                <w:rFonts w:hint="eastAsia" w:ascii="仿宋" w:hAnsi="仿宋" w:eastAsia="仿宋" w:cs="仿宋"/>
                <w:kern w:val="0"/>
                <w:szCs w:val="21"/>
                <w:lang w:bidi="ar"/>
              </w:rPr>
              <w:t>（年）</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567" w:hRule="atLeast"/>
        </w:trPr>
        <w:tc>
          <w:tcPr>
            <w:tcW w:w="356" w:type="pct"/>
            <w:tcBorders>
              <w:top w:val="single" w:color="auto" w:sz="8" w:space="0"/>
              <w:left w:val="single" w:color="auto" w:sz="8" w:space="0"/>
              <w:bottom w:val="single" w:color="auto" w:sz="8" w:space="0"/>
              <w:right w:val="single" w:color="auto" w:sz="8" w:space="0"/>
            </w:tcBorders>
            <w:shd w:val="clear" w:color="auto" w:fill="auto"/>
            <w:vAlign w:val="center"/>
          </w:tcPr>
          <w:p>
            <w:pPr>
              <w:widowControl/>
              <w:spacing w:before="60" w:after="60" w:line="18" w:lineRule="atLeast"/>
              <w:jc w:val="center"/>
              <w:rPr>
                <w:rFonts w:ascii="仿宋" w:hAnsi="仿宋" w:eastAsia="仿宋" w:cs="仿宋"/>
                <w:szCs w:val="21"/>
              </w:rPr>
            </w:pPr>
            <w:r>
              <w:rPr>
                <w:rFonts w:hint="eastAsia" w:ascii="仿宋" w:hAnsi="仿宋" w:eastAsia="仿宋" w:cs="仿宋"/>
                <w:kern w:val="0"/>
                <w:szCs w:val="21"/>
                <w:lang w:bidi="ar"/>
              </w:rPr>
              <w:t>1</w:t>
            </w:r>
          </w:p>
        </w:tc>
        <w:tc>
          <w:tcPr>
            <w:tcW w:w="1255" w:type="pct"/>
            <w:tcBorders>
              <w:top w:val="single" w:color="auto" w:sz="8" w:space="0"/>
              <w:left w:val="single" w:color="auto" w:sz="8" w:space="0"/>
              <w:bottom w:val="single" w:color="auto" w:sz="8" w:space="0"/>
              <w:right w:val="single" w:color="auto" w:sz="8" w:space="0"/>
            </w:tcBorders>
            <w:shd w:val="clear" w:color="auto" w:fill="auto"/>
            <w:vAlign w:val="center"/>
          </w:tcPr>
          <w:p>
            <w:pPr>
              <w:widowControl/>
              <w:spacing w:before="60" w:after="60" w:line="18" w:lineRule="atLeast"/>
              <w:jc w:val="center"/>
              <w:rPr>
                <w:rFonts w:ascii="仿宋" w:hAnsi="仿宋" w:eastAsia="仿宋" w:cs="仿宋"/>
                <w:szCs w:val="21"/>
              </w:rPr>
            </w:pPr>
          </w:p>
        </w:tc>
        <w:tc>
          <w:tcPr>
            <w:tcW w:w="958" w:type="pct"/>
            <w:tcBorders>
              <w:top w:val="single" w:color="auto" w:sz="8" w:space="0"/>
              <w:left w:val="single" w:color="auto" w:sz="8" w:space="0"/>
              <w:bottom w:val="single" w:color="auto" w:sz="8" w:space="0"/>
              <w:right w:val="single" w:color="auto" w:sz="8" w:space="0"/>
            </w:tcBorders>
            <w:shd w:val="clear" w:color="auto" w:fill="auto"/>
            <w:vAlign w:val="center"/>
          </w:tcPr>
          <w:p>
            <w:pPr>
              <w:widowControl/>
              <w:spacing w:before="60" w:after="60" w:line="18" w:lineRule="atLeast"/>
              <w:jc w:val="center"/>
              <w:rPr>
                <w:rFonts w:ascii="仿宋" w:hAnsi="仿宋" w:eastAsia="仿宋" w:cs="仿宋"/>
                <w:szCs w:val="21"/>
              </w:rPr>
            </w:pPr>
          </w:p>
        </w:tc>
        <w:tc>
          <w:tcPr>
            <w:tcW w:w="877" w:type="pct"/>
            <w:tcBorders>
              <w:top w:val="single" w:color="auto" w:sz="8" w:space="0"/>
              <w:left w:val="single" w:color="auto" w:sz="8" w:space="0"/>
              <w:bottom w:val="single" w:color="auto" w:sz="8" w:space="0"/>
              <w:right w:val="single" w:color="auto" w:sz="8" w:space="0"/>
            </w:tcBorders>
            <w:shd w:val="clear" w:color="auto" w:fill="auto"/>
            <w:vAlign w:val="center"/>
          </w:tcPr>
          <w:p>
            <w:pPr>
              <w:widowControl/>
              <w:spacing w:before="60" w:after="60" w:line="18" w:lineRule="atLeast"/>
              <w:jc w:val="center"/>
              <w:rPr>
                <w:rFonts w:ascii="仿宋" w:hAnsi="仿宋" w:eastAsia="仿宋" w:cs="仿宋"/>
                <w:kern w:val="0"/>
                <w:szCs w:val="21"/>
                <w:lang w:bidi="ar"/>
              </w:rPr>
            </w:pPr>
          </w:p>
        </w:tc>
        <w:tc>
          <w:tcPr>
            <w:tcW w:w="790" w:type="pct"/>
            <w:tcBorders>
              <w:top w:val="single" w:color="auto" w:sz="8" w:space="0"/>
              <w:left w:val="single" w:color="auto" w:sz="8" w:space="0"/>
              <w:bottom w:val="single" w:color="auto" w:sz="8" w:space="0"/>
              <w:right w:val="single" w:color="auto" w:sz="8" w:space="0"/>
            </w:tcBorders>
            <w:shd w:val="clear" w:color="auto" w:fill="auto"/>
          </w:tcPr>
          <w:p>
            <w:pPr>
              <w:widowControl/>
              <w:spacing w:before="60" w:after="60" w:line="18" w:lineRule="atLeast"/>
              <w:jc w:val="center"/>
              <w:rPr>
                <w:rFonts w:ascii="仿宋" w:hAnsi="仿宋" w:eastAsia="仿宋" w:cs="仿宋"/>
                <w:kern w:val="0"/>
                <w:szCs w:val="21"/>
                <w:lang w:bidi="ar"/>
              </w:rPr>
            </w:pPr>
          </w:p>
        </w:tc>
        <w:tc>
          <w:tcPr>
            <w:tcW w:w="762" w:type="pct"/>
            <w:tcBorders>
              <w:top w:val="single" w:color="auto" w:sz="8" w:space="0"/>
              <w:left w:val="single" w:color="auto" w:sz="8" w:space="0"/>
              <w:bottom w:val="single" w:color="auto" w:sz="8" w:space="0"/>
              <w:right w:val="single" w:color="auto" w:sz="8" w:space="0"/>
            </w:tcBorders>
            <w:shd w:val="clear" w:color="auto" w:fill="auto"/>
          </w:tcPr>
          <w:p>
            <w:pPr>
              <w:widowControl/>
              <w:spacing w:before="60" w:after="60" w:line="18" w:lineRule="atLeast"/>
              <w:jc w:val="left"/>
              <w:rPr>
                <w:rFonts w:ascii="仿宋" w:hAnsi="仿宋" w:eastAsia="仿宋" w:cs="仿宋"/>
                <w:kern w:val="0"/>
                <w:szCs w:val="21"/>
                <w:lang w:bidi="ar"/>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567" w:hRule="atLeast"/>
        </w:trPr>
        <w:tc>
          <w:tcPr>
            <w:tcW w:w="356" w:type="pct"/>
            <w:tcBorders>
              <w:top w:val="single" w:color="auto" w:sz="8" w:space="0"/>
              <w:left w:val="single" w:color="auto" w:sz="8" w:space="0"/>
              <w:bottom w:val="single" w:color="auto" w:sz="8" w:space="0"/>
              <w:right w:val="single" w:color="auto" w:sz="8" w:space="0"/>
            </w:tcBorders>
            <w:shd w:val="clear" w:color="auto" w:fill="auto"/>
            <w:vAlign w:val="center"/>
          </w:tcPr>
          <w:p>
            <w:pPr>
              <w:widowControl/>
              <w:spacing w:before="60" w:after="60" w:line="18" w:lineRule="atLeast"/>
              <w:jc w:val="center"/>
              <w:rPr>
                <w:rFonts w:hint="default" w:ascii="仿宋" w:hAnsi="仿宋" w:eastAsia="仿宋" w:cs="仿宋"/>
                <w:kern w:val="0"/>
                <w:szCs w:val="21"/>
                <w:lang w:val="en-US" w:eastAsia="zh-CN" w:bidi="ar"/>
              </w:rPr>
            </w:pPr>
            <w:r>
              <w:rPr>
                <w:rFonts w:hint="eastAsia" w:ascii="仿宋" w:hAnsi="仿宋" w:eastAsia="仿宋" w:cs="仿宋"/>
                <w:kern w:val="0"/>
                <w:szCs w:val="21"/>
                <w:lang w:val="en-US" w:eastAsia="zh-CN" w:bidi="ar"/>
              </w:rPr>
              <w:t>2</w:t>
            </w:r>
          </w:p>
        </w:tc>
        <w:tc>
          <w:tcPr>
            <w:tcW w:w="1255" w:type="pct"/>
            <w:tcBorders>
              <w:top w:val="single" w:color="auto" w:sz="8" w:space="0"/>
              <w:left w:val="single" w:color="auto" w:sz="8" w:space="0"/>
              <w:bottom w:val="single" w:color="auto" w:sz="8" w:space="0"/>
              <w:right w:val="single" w:color="auto" w:sz="8" w:space="0"/>
            </w:tcBorders>
            <w:shd w:val="clear" w:color="auto" w:fill="auto"/>
            <w:vAlign w:val="center"/>
          </w:tcPr>
          <w:p>
            <w:pPr>
              <w:widowControl/>
              <w:spacing w:before="60" w:after="60" w:line="18" w:lineRule="atLeast"/>
              <w:jc w:val="center"/>
              <w:rPr>
                <w:rFonts w:ascii="仿宋" w:hAnsi="仿宋" w:eastAsia="仿宋" w:cs="仿宋"/>
                <w:szCs w:val="21"/>
              </w:rPr>
            </w:pPr>
          </w:p>
        </w:tc>
        <w:tc>
          <w:tcPr>
            <w:tcW w:w="958" w:type="pct"/>
            <w:tcBorders>
              <w:top w:val="single" w:color="auto" w:sz="8" w:space="0"/>
              <w:left w:val="single" w:color="auto" w:sz="8" w:space="0"/>
              <w:bottom w:val="single" w:color="auto" w:sz="8" w:space="0"/>
              <w:right w:val="single" w:color="auto" w:sz="8" w:space="0"/>
            </w:tcBorders>
            <w:shd w:val="clear" w:color="auto" w:fill="auto"/>
            <w:vAlign w:val="center"/>
          </w:tcPr>
          <w:p>
            <w:pPr>
              <w:widowControl/>
              <w:spacing w:before="60" w:after="60" w:line="18" w:lineRule="atLeast"/>
              <w:jc w:val="center"/>
              <w:rPr>
                <w:rFonts w:ascii="仿宋" w:hAnsi="仿宋" w:eastAsia="仿宋" w:cs="仿宋"/>
                <w:szCs w:val="21"/>
              </w:rPr>
            </w:pPr>
          </w:p>
        </w:tc>
        <w:tc>
          <w:tcPr>
            <w:tcW w:w="877" w:type="pct"/>
            <w:tcBorders>
              <w:top w:val="single" w:color="auto" w:sz="8" w:space="0"/>
              <w:left w:val="single" w:color="auto" w:sz="8" w:space="0"/>
              <w:bottom w:val="single" w:color="auto" w:sz="8" w:space="0"/>
              <w:right w:val="single" w:color="auto" w:sz="8" w:space="0"/>
            </w:tcBorders>
            <w:shd w:val="clear" w:color="auto" w:fill="auto"/>
            <w:vAlign w:val="center"/>
          </w:tcPr>
          <w:p>
            <w:pPr>
              <w:widowControl/>
              <w:spacing w:before="60" w:after="60" w:line="18" w:lineRule="atLeast"/>
              <w:jc w:val="center"/>
              <w:rPr>
                <w:rFonts w:ascii="仿宋" w:hAnsi="仿宋" w:eastAsia="仿宋" w:cs="仿宋"/>
                <w:kern w:val="0"/>
                <w:szCs w:val="21"/>
                <w:lang w:bidi="ar"/>
              </w:rPr>
            </w:pPr>
          </w:p>
        </w:tc>
        <w:tc>
          <w:tcPr>
            <w:tcW w:w="790" w:type="pct"/>
            <w:tcBorders>
              <w:top w:val="single" w:color="auto" w:sz="8" w:space="0"/>
              <w:left w:val="single" w:color="auto" w:sz="8" w:space="0"/>
              <w:bottom w:val="single" w:color="auto" w:sz="8" w:space="0"/>
              <w:right w:val="single" w:color="auto" w:sz="8" w:space="0"/>
            </w:tcBorders>
            <w:shd w:val="clear" w:color="auto" w:fill="auto"/>
          </w:tcPr>
          <w:p>
            <w:pPr>
              <w:widowControl/>
              <w:spacing w:before="60" w:after="60" w:line="18" w:lineRule="atLeast"/>
              <w:jc w:val="center"/>
              <w:rPr>
                <w:rFonts w:ascii="仿宋" w:hAnsi="仿宋" w:eastAsia="仿宋" w:cs="仿宋"/>
                <w:kern w:val="0"/>
                <w:szCs w:val="21"/>
                <w:lang w:bidi="ar"/>
              </w:rPr>
            </w:pPr>
          </w:p>
        </w:tc>
        <w:tc>
          <w:tcPr>
            <w:tcW w:w="762" w:type="pct"/>
            <w:tcBorders>
              <w:top w:val="single" w:color="auto" w:sz="8" w:space="0"/>
              <w:left w:val="single" w:color="auto" w:sz="8" w:space="0"/>
              <w:bottom w:val="single" w:color="auto" w:sz="8" w:space="0"/>
              <w:right w:val="single" w:color="auto" w:sz="8" w:space="0"/>
            </w:tcBorders>
            <w:shd w:val="clear" w:color="auto" w:fill="auto"/>
          </w:tcPr>
          <w:p>
            <w:pPr>
              <w:widowControl/>
              <w:spacing w:before="60" w:after="60" w:line="18" w:lineRule="atLeast"/>
              <w:jc w:val="left"/>
              <w:rPr>
                <w:rFonts w:ascii="仿宋" w:hAnsi="仿宋" w:eastAsia="仿宋" w:cs="仿宋"/>
                <w:kern w:val="0"/>
                <w:szCs w:val="21"/>
                <w:lang w:bidi="ar"/>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567" w:hRule="atLeast"/>
        </w:trPr>
        <w:tc>
          <w:tcPr>
            <w:tcW w:w="356" w:type="pct"/>
            <w:tcBorders>
              <w:top w:val="single" w:color="auto" w:sz="8" w:space="0"/>
              <w:left w:val="single" w:color="auto" w:sz="8" w:space="0"/>
              <w:bottom w:val="single" w:color="auto" w:sz="8" w:space="0"/>
              <w:right w:val="single" w:color="auto" w:sz="8" w:space="0"/>
            </w:tcBorders>
            <w:shd w:val="clear" w:color="auto" w:fill="auto"/>
            <w:vAlign w:val="center"/>
          </w:tcPr>
          <w:p>
            <w:pPr>
              <w:widowControl/>
              <w:spacing w:before="60" w:after="60" w:line="18" w:lineRule="atLeast"/>
              <w:jc w:val="center"/>
              <w:rPr>
                <w:rFonts w:hint="default" w:ascii="仿宋" w:hAnsi="仿宋" w:eastAsia="仿宋" w:cs="仿宋"/>
                <w:kern w:val="0"/>
                <w:szCs w:val="21"/>
                <w:lang w:val="en-US" w:eastAsia="zh-CN" w:bidi="ar"/>
              </w:rPr>
            </w:pPr>
            <w:r>
              <w:rPr>
                <w:rFonts w:hint="eastAsia" w:ascii="仿宋" w:hAnsi="仿宋" w:eastAsia="仿宋" w:cs="仿宋"/>
                <w:kern w:val="0"/>
                <w:szCs w:val="21"/>
                <w:lang w:val="en-US" w:eastAsia="zh-CN" w:bidi="ar"/>
              </w:rPr>
              <w:t>...</w:t>
            </w:r>
          </w:p>
        </w:tc>
        <w:tc>
          <w:tcPr>
            <w:tcW w:w="1255" w:type="pct"/>
            <w:tcBorders>
              <w:top w:val="single" w:color="auto" w:sz="8" w:space="0"/>
              <w:left w:val="single" w:color="auto" w:sz="8" w:space="0"/>
              <w:bottom w:val="single" w:color="auto" w:sz="8" w:space="0"/>
              <w:right w:val="single" w:color="auto" w:sz="8" w:space="0"/>
            </w:tcBorders>
            <w:shd w:val="clear" w:color="auto" w:fill="auto"/>
            <w:vAlign w:val="center"/>
          </w:tcPr>
          <w:p>
            <w:pPr>
              <w:widowControl/>
              <w:spacing w:before="60" w:after="60" w:line="18" w:lineRule="atLeast"/>
              <w:jc w:val="center"/>
              <w:rPr>
                <w:rFonts w:ascii="仿宋" w:hAnsi="仿宋" w:eastAsia="仿宋" w:cs="仿宋"/>
                <w:szCs w:val="21"/>
              </w:rPr>
            </w:pPr>
          </w:p>
        </w:tc>
        <w:tc>
          <w:tcPr>
            <w:tcW w:w="958" w:type="pct"/>
            <w:tcBorders>
              <w:top w:val="single" w:color="auto" w:sz="8" w:space="0"/>
              <w:left w:val="single" w:color="auto" w:sz="8" w:space="0"/>
              <w:bottom w:val="single" w:color="auto" w:sz="8" w:space="0"/>
              <w:right w:val="single" w:color="auto" w:sz="8" w:space="0"/>
            </w:tcBorders>
            <w:shd w:val="clear" w:color="auto" w:fill="auto"/>
            <w:vAlign w:val="center"/>
          </w:tcPr>
          <w:p>
            <w:pPr>
              <w:widowControl/>
              <w:spacing w:before="60" w:after="60" w:line="18" w:lineRule="atLeast"/>
              <w:jc w:val="center"/>
              <w:rPr>
                <w:rFonts w:ascii="仿宋" w:hAnsi="仿宋" w:eastAsia="仿宋" w:cs="仿宋"/>
                <w:szCs w:val="21"/>
              </w:rPr>
            </w:pPr>
          </w:p>
        </w:tc>
        <w:tc>
          <w:tcPr>
            <w:tcW w:w="877" w:type="pct"/>
            <w:tcBorders>
              <w:top w:val="single" w:color="auto" w:sz="8" w:space="0"/>
              <w:left w:val="single" w:color="auto" w:sz="8" w:space="0"/>
              <w:bottom w:val="single" w:color="auto" w:sz="8" w:space="0"/>
              <w:right w:val="single" w:color="auto" w:sz="8" w:space="0"/>
            </w:tcBorders>
            <w:shd w:val="clear" w:color="auto" w:fill="auto"/>
            <w:vAlign w:val="center"/>
          </w:tcPr>
          <w:p>
            <w:pPr>
              <w:widowControl/>
              <w:spacing w:before="60" w:after="60" w:line="18" w:lineRule="atLeast"/>
              <w:jc w:val="center"/>
              <w:rPr>
                <w:rFonts w:ascii="仿宋" w:hAnsi="仿宋" w:eastAsia="仿宋" w:cs="仿宋"/>
                <w:kern w:val="0"/>
                <w:szCs w:val="21"/>
                <w:lang w:bidi="ar"/>
              </w:rPr>
            </w:pPr>
          </w:p>
        </w:tc>
        <w:tc>
          <w:tcPr>
            <w:tcW w:w="790" w:type="pct"/>
            <w:tcBorders>
              <w:top w:val="single" w:color="auto" w:sz="8" w:space="0"/>
              <w:left w:val="single" w:color="auto" w:sz="8" w:space="0"/>
              <w:bottom w:val="single" w:color="auto" w:sz="8" w:space="0"/>
              <w:right w:val="single" w:color="auto" w:sz="8" w:space="0"/>
            </w:tcBorders>
            <w:shd w:val="clear" w:color="auto" w:fill="auto"/>
          </w:tcPr>
          <w:p>
            <w:pPr>
              <w:widowControl/>
              <w:spacing w:before="60" w:after="60" w:line="18" w:lineRule="atLeast"/>
              <w:jc w:val="center"/>
              <w:rPr>
                <w:rFonts w:ascii="仿宋" w:hAnsi="仿宋" w:eastAsia="仿宋" w:cs="仿宋"/>
                <w:kern w:val="0"/>
                <w:szCs w:val="21"/>
                <w:lang w:bidi="ar"/>
              </w:rPr>
            </w:pPr>
          </w:p>
        </w:tc>
        <w:tc>
          <w:tcPr>
            <w:tcW w:w="762" w:type="pct"/>
            <w:tcBorders>
              <w:top w:val="single" w:color="auto" w:sz="8" w:space="0"/>
              <w:left w:val="single" w:color="auto" w:sz="8" w:space="0"/>
              <w:bottom w:val="single" w:color="auto" w:sz="8" w:space="0"/>
              <w:right w:val="single" w:color="auto" w:sz="8" w:space="0"/>
            </w:tcBorders>
            <w:shd w:val="clear" w:color="auto" w:fill="auto"/>
          </w:tcPr>
          <w:p>
            <w:pPr>
              <w:widowControl/>
              <w:spacing w:before="60" w:after="60" w:line="18" w:lineRule="atLeast"/>
              <w:jc w:val="left"/>
              <w:rPr>
                <w:rFonts w:ascii="仿宋" w:hAnsi="仿宋" w:eastAsia="仿宋" w:cs="仿宋"/>
                <w:kern w:val="0"/>
                <w:szCs w:val="21"/>
                <w:lang w:bidi="ar"/>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567" w:hRule="atLeast"/>
        </w:trPr>
        <w:tc>
          <w:tcPr>
            <w:tcW w:w="5000" w:type="pct"/>
            <w:gridSpan w:val="6"/>
            <w:tcBorders>
              <w:top w:val="single" w:color="auto" w:sz="8" w:space="0"/>
              <w:left w:val="single" w:color="auto" w:sz="8" w:space="0"/>
              <w:bottom w:val="single" w:color="auto" w:sz="8" w:space="0"/>
              <w:right w:val="single" w:color="auto" w:sz="8" w:space="0"/>
            </w:tcBorders>
            <w:shd w:val="clear" w:color="auto" w:fill="auto"/>
            <w:vAlign w:val="center"/>
          </w:tcPr>
          <w:p>
            <w:pPr>
              <w:widowControl/>
              <w:spacing w:before="60" w:after="60" w:line="18" w:lineRule="atLeast"/>
              <w:rPr>
                <w:rFonts w:hint="eastAsia" w:ascii="仿宋" w:hAnsi="仿宋" w:eastAsia="仿宋" w:cs="仿宋"/>
                <w:kern w:val="0"/>
                <w:szCs w:val="21"/>
                <w:lang w:bidi="ar"/>
              </w:rPr>
            </w:pPr>
            <w:r>
              <w:rPr>
                <w:rFonts w:hint="eastAsia" w:ascii="仿宋" w:hAnsi="仿宋" w:eastAsia="仿宋" w:cs="仿宋"/>
                <w:kern w:val="0"/>
                <w:szCs w:val="21"/>
                <w:lang w:bidi="ar"/>
              </w:rPr>
              <w:t>合计：</w:t>
            </w:r>
            <w:r>
              <w:rPr>
                <w:rFonts w:hint="eastAsia" w:ascii="仿宋" w:hAnsi="仿宋" w:eastAsia="仿宋" w:cs="仿宋"/>
                <w:kern w:val="0"/>
                <w:szCs w:val="21"/>
                <w:u w:val="single"/>
                <w:lang w:bidi="ar"/>
              </w:rPr>
              <w:t xml:space="preserve">               </w:t>
            </w:r>
            <w:r>
              <w:rPr>
                <w:rFonts w:hint="eastAsia" w:ascii="仿宋" w:hAnsi="仿宋" w:eastAsia="仿宋" w:cs="仿宋"/>
                <w:kern w:val="0"/>
                <w:szCs w:val="21"/>
                <w:lang w:bidi="ar"/>
              </w:rPr>
              <w:t>（大写</w:t>
            </w:r>
            <w:r>
              <w:rPr>
                <w:rFonts w:hint="eastAsia" w:ascii="仿宋" w:hAnsi="仿宋" w:eastAsia="仿宋" w:cs="仿宋"/>
                <w:kern w:val="0"/>
                <w:szCs w:val="21"/>
                <w:u w:val="single"/>
                <w:lang w:bidi="ar"/>
              </w:rPr>
              <w:t xml:space="preserve">                </w:t>
            </w:r>
            <w:r>
              <w:rPr>
                <w:rFonts w:hint="eastAsia" w:ascii="仿宋" w:hAnsi="仿宋" w:eastAsia="仿宋" w:cs="仿宋"/>
                <w:kern w:val="0"/>
                <w:szCs w:val="21"/>
                <w:lang w:bidi="ar"/>
              </w:rPr>
              <w:t>）</w:t>
            </w:r>
          </w:p>
        </w:tc>
      </w:tr>
    </w:tbl>
    <w:p>
      <w:pPr>
        <w:pStyle w:val="2"/>
        <w:ind w:firstLine="0" w:firstLineChars="0"/>
        <w:rPr>
          <w:rFonts w:ascii="仿宋_GB2312" w:hAnsi="宋体" w:eastAsia="仿宋_GB2312" w:cs="Arial"/>
          <w:color w:val="000000"/>
          <w:sz w:val="28"/>
          <w:szCs w:val="28"/>
        </w:rPr>
      </w:pPr>
    </w:p>
    <w:p>
      <w:pPr>
        <w:pStyle w:val="2"/>
        <w:ind w:firstLine="560"/>
        <w:rPr>
          <w:rFonts w:ascii="仿宋_GB2312" w:hAnsi="宋体" w:eastAsia="仿宋_GB2312" w:cs="Arial"/>
          <w:color w:val="000000"/>
          <w:sz w:val="28"/>
          <w:szCs w:val="28"/>
        </w:rPr>
      </w:pPr>
      <w:r>
        <w:rPr>
          <w:rFonts w:hint="eastAsia" w:ascii="仿宋_GB2312" w:hAnsi="宋体" w:eastAsia="仿宋_GB2312" w:cs="Arial"/>
          <w:color w:val="000000"/>
          <w:sz w:val="28"/>
          <w:szCs w:val="28"/>
        </w:rPr>
        <w:t>供应商名称（盖章）：</w:t>
      </w:r>
      <w:r>
        <w:rPr>
          <w:rFonts w:hint="eastAsia" w:ascii="仿宋_GB2312" w:hAnsi="宋体" w:eastAsia="仿宋_GB2312" w:cs="Arial"/>
          <w:color w:val="000000"/>
          <w:sz w:val="28"/>
          <w:szCs w:val="28"/>
          <w:u w:val="single"/>
        </w:rPr>
        <w:t xml:space="preserve">                 </w:t>
      </w:r>
    </w:p>
    <w:p>
      <w:pPr>
        <w:pStyle w:val="2"/>
        <w:ind w:firstLine="560"/>
        <w:rPr>
          <w:rFonts w:ascii="仿宋_GB2312" w:hAnsi="宋体" w:eastAsia="仿宋_GB2312" w:cs="Arial"/>
          <w:color w:val="000000"/>
          <w:sz w:val="28"/>
          <w:szCs w:val="28"/>
        </w:rPr>
      </w:pPr>
      <w:r>
        <w:rPr>
          <w:rFonts w:hint="eastAsia" w:ascii="仿宋_GB2312" w:hAnsi="宋体" w:eastAsia="仿宋_GB2312" w:cs="Arial"/>
          <w:color w:val="000000"/>
          <w:sz w:val="28"/>
          <w:szCs w:val="28"/>
        </w:rPr>
        <w:t>供应商授权代表签字：</w:t>
      </w:r>
      <w:r>
        <w:rPr>
          <w:rFonts w:hint="eastAsia" w:ascii="仿宋_GB2312" w:hAnsi="宋体" w:eastAsia="仿宋_GB2312" w:cs="Arial"/>
          <w:color w:val="000000"/>
          <w:sz w:val="28"/>
          <w:szCs w:val="28"/>
          <w:u w:val="single"/>
        </w:rPr>
        <w:t xml:space="preserve">                </w:t>
      </w:r>
    </w:p>
    <w:p>
      <w:pPr>
        <w:pStyle w:val="2"/>
        <w:ind w:firstLine="560"/>
        <w:rPr>
          <w:rFonts w:ascii="仿宋_GB2312" w:hAnsi="宋体" w:eastAsia="仿宋_GB2312" w:cs="Arial"/>
          <w:color w:val="000000"/>
          <w:sz w:val="28"/>
          <w:szCs w:val="28"/>
        </w:rPr>
      </w:pPr>
      <w:r>
        <w:rPr>
          <w:rFonts w:hint="eastAsia" w:ascii="仿宋_GB2312" w:hAnsi="宋体" w:eastAsia="仿宋_GB2312" w:cs="Arial"/>
          <w:color w:val="000000"/>
          <w:sz w:val="28"/>
          <w:szCs w:val="28"/>
        </w:rPr>
        <w:t>日期：</w:t>
      </w:r>
      <w:r>
        <w:rPr>
          <w:rFonts w:hint="eastAsia" w:ascii="仿宋_GB2312" w:hAnsi="宋体" w:eastAsia="仿宋_GB2312" w:cs="Arial"/>
          <w:color w:val="000000"/>
          <w:sz w:val="28"/>
          <w:szCs w:val="28"/>
          <w:u w:val="single"/>
        </w:rPr>
        <w:t xml:space="preserve">                             </w:t>
      </w:r>
    </w:p>
    <w:p>
      <w:pPr>
        <w:pStyle w:val="2"/>
        <w:tabs>
          <w:tab w:val="left" w:pos="7580"/>
        </w:tabs>
        <w:ind w:firstLine="0" w:firstLineChars="0"/>
        <w:rPr>
          <w:rFonts w:ascii="仿宋_GB2312" w:hAnsi="宋体" w:eastAsia="仿宋_GB2312" w:cs="Arial"/>
          <w:b/>
          <w:bCs/>
          <w:color w:val="000000"/>
        </w:rPr>
      </w:pPr>
      <w:r>
        <w:rPr>
          <w:rFonts w:hint="eastAsia" w:ascii="仿宋_GB2312" w:hAnsi="宋体" w:eastAsia="仿宋_GB2312" w:cs="Arial"/>
          <w:b/>
          <w:bCs/>
          <w:color w:val="000000"/>
        </w:rPr>
        <w:t>注：</w:t>
      </w:r>
      <w:r>
        <w:rPr>
          <w:rFonts w:ascii="仿宋_GB2312" w:hAnsi="宋体" w:eastAsia="仿宋_GB2312" w:cs="Arial"/>
          <w:b/>
          <w:bCs/>
          <w:color w:val="000000"/>
        </w:rPr>
        <w:tab/>
      </w:r>
    </w:p>
    <w:p>
      <w:pPr>
        <w:pStyle w:val="2"/>
        <w:numPr>
          <w:ilvl w:val="0"/>
          <w:numId w:val="10"/>
        </w:numPr>
        <w:ind w:firstLine="482"/>
        <w:rPr>
          <w:rFonts w:ascii="仿宋_GB2312" w:hAnsi="宋体" w:eastAsia="仿宋_GB2312" w:cs="Arial"/>
          <w:b/>
          <w:bCs/>
          <w:color w:val="000000"/>
        </w:rPr>
      </w:pPr>
      <w:r>
        <w:rPr>
          <w:rFonts w:hint="eastAsia" w:ascii="仿宋_GB2312" w:hAnsi="宋体" w:eastAsia="仿宋_GB2312" w:cs="Arial"/>
          <w:b/>
          <w:bCs/>
          <w:color w:val="000000"/>
        </w:rPr>
        <w:t>报价如高于限价视为无效。</w:t>
      </w:r>
    </w:p>
    <w:p>
      <w:pPr>
        <w:pStyle w:val="2"/>
        <w:numPr>
          <w:ilvl w:val="0"/>
          <w:numId w:val="10"/>
        </w:numPr>
        <w:ind w:firstLine="482"/>
        <w:rPr>
          <w:rFonts w:ascii="仿宋_GB2312" w:hAnsi="宋体" w:eastAsia="仿宋_GB2312" w:cs="Arial"/>
          <w:b/>
          <w:bCs/>
          <w:color w:val="000000"/>
        </w:rPr>
      </w:pPr>
      <w:r>
        <w:rPr>
          <w:rFonts w:hint="eastAsia" w:ascii="仿宋_GB2312" w:hAnsi="宋体" w:eastAsia="仿宋_GB2312" w:cs="Arial"/>
          <w:b/>
          <w:bCs/>
          <w:color w:val="000000"/>
        </w:rPr>
        <w:t>此表的投标总价应和分项报价表中的总价相一致；</w:t>
      </w:r>
    </w:p>
    <w:p>
      <w:pPr>
        <w:pStyle w:val="2"/>
        <w:numPr>
          <w:ilvl w:val="0"/>
          <w:numId w:val="10"/>
        </w:numPr>
        <w:ind w:firstLine="482"/>
        <w:rPr>
          <w:rFonts w:ascii="仿宋_GB2312" w:hAnsi="宋体" w:eastAsia="仿宋_GB2312" w:cs="Arial"/>
          <w:b/>
          <w:bCs/>
          <w:color w:val="000000"/>
        </w:rPr>
      </w:pPr>
      <w:r>
        <w:rPr>
          <w:rFonts w:hint="eastAsia" w:ascii="仿宋_GB2312" w:hAnsi="宋体" w:eastAsia="仿宋_GB2312" w:cs="Arial"/>
          <w:b/>
          <w:bCs/>
          <w:color w:val="000000"/>
        </w:rPr>
        <w:t>投标报价应包含与本项目有关的全部费用；</w:t>
      </w:r>
    </w:p>
    <w:p>
      <w:pPr>
        <w:pStyle w:val="2"/>
        <w:numPr>
          <w:ilvl w:val="0"/>
          <w:numId w:val="10"/>
        </w:numPr>
        <w:ind w:firstLine="482"/>
        <w:rPr>
          <w:rFonts w:ascii="仿宋_GB2312" w:hAnsi="宋体" w:eastAsia="仿宋_GB2312" w:cs="Arial"/>
          <w:b/>
          <w:bCs/>
          <w:color w:val="000000"/>
        </w:rPr>
      </w:pPr>
      <w:r>
        <w:rPr>
          <w:rFonts w:hint="eastAsia" w:ascii="仿宋_GB2312" w:hAnsi="宋体" w:eastAsia="仿宋_GB2312" w:cs="Arial"/>
          <w:b/>
          <w:bCs/>
          <w:color w:val="000000"/>
        </w:rPr>
        <w:t>开标一览表必须有正式授权代表或法定代表人签字或盖章，否则按无效投标处理。</w:t>
      </w:r>
    </w:p>
    <w:p>
      <w:pPr>
        <w:pStyle w:val="2"/>
        <w:ind w:firstLine="0" w:firstLineChars="0"/>
        <w:rPr>
          <w:rFonts w:ascii="黑体" w:hAnsi="黑体" w:eastAsia="黑体" w:cs="黑体"/>
          <w:color w:val="000000"/>
          <w:sz w:val="36"/>
          <w:szCs w:val="36"/>
        </w:rPr>
      </w:pPr>
    </w:p>
    <w:p>
      <w:pPr>
        <w:pStyle w:val="2"/>
        <w:ind w:firstLine="0" w:firstLineChars="0"/>
        <w:jc w:val="center"/>
        <w:rPr>
          <w:rFonts w:ascii="黑体" w:hAnsi="黑体" w:eastAsia="黑体" w:cs="黑体"/>
          <w:color w:val="000000"/>
          <w:sz w:val="36"/>
          <w:szCs w:val="36"/>
        </w:rPr>
      </w:pPr>
      <w:r>
        <w:rPr>
          <w:rFonts w:hint="eastAsia" w:ascii="黑体" w:hAnsi="黑体" w:eastAsia="黑体" w:cs="黑体"/>
          <w:color w:val="000000"/>
          <w:sz w:val="36"/>
          <w:szCs w:val="36"/>
        </w:rPr>
        <w:t>第二次报价（会议现场手填）</w:t>
      </w:r>
    </w:p>
    <w:tbl>
      <w:tblPr>
        <w:tblStyle w:val="10"/>
        <w:tblW w:w="4998" w:type="pct"/>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autofit"/>
        <w:tblCellMar>
          <w:top w:w="15" w:type="dxa"/>
          <w:left w:w="15" w:type="dxa"/>
          <w:bottom w:w="15" w:type="dxa"/>
          <w:right w:w="15" w:type="dxa"/>
        </w:tblCellMar>
      </w:tblPr>
      <w:tblGrid>
        <w:gridCol w:w="8333"/>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2316" w:hRule="atLeast"/>
        </w:trPr>
        <w:tc>
          <w:tcPr>
            <w:tcW w:w="5000" w:type="pct"/>
            <w:tcBorders>
              <w:top w:val="single" w:color="auto" w:sz="8" w:space="0"/>
              <w:left w:val="single" w:color="auto" w:sz="8" w:space="0"/>
              <w:bottom w:val="single" w:color="auto" w:sz="8" w:space="0"/>
              <w:right w:val="single" w:color="auto" w:sz="8" w:space="0"/>
            </w:tcBorders>
            <w:shd w:val="clear" w:color="auto" w:fill="auto"/>
            <w:vAlign w:val="center"/>
          </w:tcPr>
          <w:p>
            <w:pPr>
              <w:widowControl/>
              <w:spacing w:before="60" w:after="60" w:line="18" w:lineRule="atLeast"/>
              <w:rPr>
                <w:rFonts w:ascii="仿宋" w:hAnsi="仿宋" w:eastAsia="仿宋" w:cs="仿宋"/>
                <w:kern w:val="0"/>
                <w:sz w:val="28"/>
                <w:szCs w:val="28"/>
                <w:lang w:bidi="ar"/>
              </w:rPr>
            </w:pPr>
          </w:p>
          <w:p>
            <w:pPr>
              <w:widowControl/>
              <w:spacing w:before="60" w:after="60" w:line="18" w:lineRule="atLeast"/>
              <w:rPr>
                <w:rFonts w:ascii="仿宋" w:hAnsi="仿宋" w:eastAsia="仿宋" w:cs="仿宋"/>
                <w:kern w:val="0"/>
                <w:sz w:val="28"/>
                <w:szCs w:val="28"/>
                <w:lang w:bidi="ar"/>
              </w:rPr>
            </w:pPr>
            <w:r>
              <w:rPr>
                <w:rFonts w:hint="eastAsia" w:ascii="仿宋" w:hAnsi="仿宋" w:eastAsia="仿宋" w:cs="仿宋"/>
                <w:kern w:val="0"/>
                <w:sz w:val="28"/>
                <w:szCs w:val="28"/>
                <w:lang w:bidi="ar"/>
              </w:rPr>
              <w:t>合计：</w:t>
            </w:r>
            <w:r>
              <w:rPr>
                <w:rFonts w:hint="eastAsia" w:ascii="仿宋" w:hAnsi="仿宋" w:eastAsia="仿宋" w:cs="仿宋"/>
                <w:kern w:val="0"/>
                <w:sz w:val="28"/>
                <w:szCs w:val="28"/>
                <w:u w:val="single"/>
                <w:lang w:bidi="ar"/>
              </w:rPr>
              <w:t xml:space="preserve">               </w:t>
            </w:r>
            <w:r>
              <w:rPr>
                <w:rFonts w:hint="eastAsia" w:ascii="仿宋" w:hAnsi="仿宋" w:eastAsia="仿宋" w:cs="仿宋"/>
                <w:kern w:val="0"/>
                <w:sz w:val="28"/>
                <w:szCs w:val="28"/>
                <w:lang w:bidi="ar"/>
              </w:rPr>
              <w:t>（大写</w:t>
            </w:r>
            <w:r>
              <w:rPr>
                <w:rFonts w:hint="eastAsia" w:ascii="仿宋" w:hAnsi="仿宋" w:eastAsia="仿宋" w:cs="仿宋"/>
                <w:kern w:val="0"/>
                <w:sz w:val="28"/>
                <w:szCs w:val="28"/>
                <w:u w:val="single"/>
                <w:lang w:bidi="ar"/>
              </w:rPr>
              <w:t xml:space="preserve">                </w:t>
            </w:r>
            <w:r>
              <w:rPr>
                <w:rFonts w:hint="eastAsia" w:ascii="仿宋" w:hAnsi="仿宋" w:eastAsia="仿宋" w:cs="仿宋"/>
                <w:kern w:val="0"/>
                <w:sz w:val="28"/>
                <w:szCs w:val="28"/>
                <w:lang w:bidi="ar"/>
              </w:rPr>
              <w:t>）</w:t>
            </w:r>
          </w:p>
          <w:p>
            <w:pPr>
              <w:pStyle w:val="2"/>
              <w:ind w:firstLine="560"/>
              <w:rPr>
                <w:lang w:bidi="ar"/>
              </w:rPr>
            </w:pPr>
            <w:r>
              <w:rPr>
                <w:rFonts w:hint="eastAsia" w:ascii="仿宋" w:hAnsi="仿宋" w:eastAsia="仿宋"/>
                <w:sz w:val="28"/>
                <w:szCs w:val="28"/>
                <w:lang w:bidi="ar"/>
              </w:rPr>
              <w:t xml:space="preserve"> </w:t>
            </w:r>
            <w:r>
              <w:rPr>
                <w:rFonts w:ascii="仿宋" w:hAnsi="仿宋" w:eastAsia="仿宋"/>
                <w:sz w:val="28"/>
                <w:szCs w:val="28"/>
                <w:lang w:bidi="ar"/>
              </w:rPr>
              <w:t xml:space="preserve">                       </w:t>
            </w:r>
            <w:r>
              <w:rPr>
                <w:rFonts w:hint="eastAsia" w:ascii="仿宋" w:hAnsi="仿宋" w:eastAsia="仿宋"/>
                <w:sz w:val="28"/>
                <w:szCs w:val="28"/>
                <w:lang w:bidi="ar"/>
              </w:rPr>
              <w:t>投标人签字：</w:t>
            </w:r>
          </w:p>
        </w:tc>
      </w:tr>
    </w:tbl>
    <w:p>
      <w:pPr>
        <w:pStyle w:val="2"/>
        <w:spacing w:line="720" w:lineRule="auto"/>
        <w:ind w:firstLine="0" w:firstLineChars="0"/>
        <w:jc w:val="both"/>
        <w:rPr>
          <w:rFonts w:hint="eastAsia" w:ascii="黑体" w:hAnsi="黑体" w:eastAsia="黑体" w:cs="黑体"/>
          <w:color w:val="000000"/>
          <w:sz w:val="36"/>
          <w:szCs w:val="36"/>
        </w:rPr>
      </w:pPr>
    </w:p>
    <w:p>
      <w:pPr>
        <w:pStyle w:val="2"/>
        <w:spacing w:line="720" w:lineRule="auto"/>
        <w:ind w:firstLine="0" w:firstLineChars="0"/>
        <w:jc w:val="center"/>
        <w:rPr>
          <w:rFonts w:ascii="黑体" w:hAnsi="黑体" w:eastAsia="黑体" w:cs="黑体"/>
          <w:color w:val="000000"/>
          <w:sz w:val="36"/>
          <w:szCs w:val="36"/>
        </w:rPr>
      </w:pPr>
      <w:r>
        <w:rPr>
          <w:rFonts w:hint="eastAsia" w:ascii="黑体" w:hAnsi="黑体" w:eastAsia="黑体" w:cs="黑体"/>
          <w:color w:val="000000"/>
          <w:sz w:val="36"/>
          <w:szCs w:val="36"/>
          <w:lang w:val="en-US" w:eastAsia="zh-CN"/>
        </w:rPr>
        <w:t>三</w:t>
      </w:r>
      <w:r>
        <w:rPr>
          <w:rFonts w:hint="eastAsia" w:ascii="黑体" w:hAnsi="黑体" w:eastAsia="黑体" w:cs="黑体"/>
          <w:color w:val="000000"/>
          <w:sz w:val="36"/>
          <w:szCs w:val="36"/>
        </w:rPr>
        <w:t>、供应商资格证明文件</w:t>
      </w:r>
    </w:p>
    <w:p>
      <w:pPr>
        <w:pStyle w:val="2"/>
        <w:ind w:firstLine="560"/>
        <w:rPr>
          <w:rFonts w:ascii="仿宋" w:hAnsi="仿宋" w:eastAsia="仿宋" w:cs="仿宋"/>
          <w:color w:val="000000"/>
          <w:sz w:val="28"/>
          <w:szCs w:val="28"/>
        </w:rPr>
      </w:pPr>
      <w:r>
        <w:rPr>
          <w:rFonts w:hint="eastAsia" w:ascii="仿宋" w:hAnsi="仿宋" w:eastAsia="仿宋" w:cs="仿宋"/>
          <w:color w:val="000000"/>
          <w:sz w:val="28"/>
          <w:szCs w:val="28"/>
        </w:rPr>
        <w:t>（一）有效的法人营业执照（副本复印件加盖公章）；</w:t>
      </w:r>
    </w:p>
    <w:p>
      <w:pPr>
        <w:pStyle w:val="2"/>
        <w:ind w:firstLine="560"/>
        <w:rPr>
          <w:rFonts w:ascii="仿宋" w:hAnsi="仿宋" w:eastAsia="仿宋" w:cs="仿宋"/>
          <w:color w:val="000000"/>
          <w:sz w:val="28"/>
          <w:szCs w:val="28"/>
        </w:rPr>
      </w:pPr>
      <w:r>
        <w:rPr>
          <w:rFonts w:hint="eastAsia" w:ascii="仿宋" w:hAnsi="仿宋" w:eastAsia="仿宋" w:cs="仿宋"/>
          <w:color w:val="000000"/>
          <w:sz w:val="28"/>
          <w:szCs w:val="28"/>
        </w:rPr>
        <w:t>（二）法定代表人授权书原件；</w:t>
      </w:r>
    </w:p>
    <w:p>
      <w:pPr>
        <w:pStyle w:val="2"/>
        <w:ind w:firstLine="560"/>
        <w:rPr>
          <w:rFonts w:ascii="仿宋" w:hAnsi="仿宋" w:eastAsia="仿宋" w:cs="仿宋"/>
          <w:color w:val="000000"/>
          <w:sz w:val="28"/>
          <w:szCs w:val="28"/>
        </w:rPr>
      </w:pPr>
      <w:r>
        <w:rPr>
          <w:rFonts w:hint="eastAsia" w:ascii="仿宋" w:hAnsi="仿宋" w:eastAsia="仿宋" w:cs="仿宋"/>
          <w:color w:val="000000"/>
          <w:sz w:val="28"/>
          <w:szCs w:val="28"/>
        </w:rPr>
        <w:t>（三）须具有履行合同所必需的设备和专业技术能力承诺；</w:t>
      </w:r>
    </w:p>
    <w:p>
      <w:pPr>
        <w:pStyle w:val="2"/>
        <w:ind w:firstLine="560"/>
        <w:rPr>
          <w:rFonts w:ascii="仿宋" w:hAnsi="仿宋" w:eastAsia="仿宋" w:cs="仿宋"/>
          <w:color w:val="000000"/>
          <w:sz w:val="28"/>
          <w:szCs w:val="28"/>
        </w:rPr>
      </w:pPr>
      <w:r>
        <w:rPr>
          <w:rFonts w:hint="eastAsia" w:ascii="仿宋" w:hAnsi="仿宋" w:eastAsia="仿宋" w:cs="仿宋"/>
          <w:color w:val="000000"/>
          <w:sz w:val="28"/>
          <w:szCs w:val="28"/>
        </w:rPr>
        <w:t>（四）参加采购活动前三年内，在经营活动中无重大违法记录的承诺书原件；</w:t>
      </w:r>
    </w:p>
    <w:p>
      <w:pPr>
        <w:pStyle w:val="2"/>
        <w:ind w:firstLine="0" w:firstLineChars="0"/>
        <w:jc w:val="center"/>
        <w:rPr>
          <w:rFonts w:ascii="仿宋" w:hAnsi="仿宋" w:eastAsia="仿宋" w:cs="仿宋"/>
          <w:color w:val="000000"/>
          <w:sz w:val="28"/>
          <w:szCs w:val="28"/>
        </w:rPr>
      </w:pPr>
    </w:p>
    <w:p>
      <w:pPr>
        <w:pStyle w:val="2"/>
        <w:ind w:firstLine="0" w:firstLineChars="0"/>
        <w:jc w:val="center"/>
        <w:rPr>
          <w:rFonts w:ascii="仿宋" w:hAnsi="仿宋" w:eastAsia="仿宋" w:cs="仿宋"/>
          <w:color w:val="000000"/>
          <w:sz w:val="28"/>
          <w:szCs w:val="28"/>
        </w:rPr>
      </w:pPr>
    </w:p>
    <w:p>
      <w:pPr>
        <w:pStyle w:val="2"/>
        <w:ind w:firstLine="0" w:firstLineChars="0"/>
        <w:jc w:val="center"/>
        <w:rPr>
          <w:rFonts w:ascii="仿宋" w:hAnsi="仿宋" w:eastAsia="仿宋" w:cs="仿宋"/>
          <w:color w:val="000000"/>
          <w:sz w:val="28"/>
          <w:szCs w:val="28"/>
        </w:rPr>
      </w:pPr>
    </w:p>
    <w:p>
      <w:pPr>
        <w:pStyle w:val="2"/>
        <w:ind w:firstLine="0" w:firstLineChars="0"/>
        <w:jc w:val="center"/>
        <w:rPr>
          <w:rFonts w:ascii="仿宋" w:hAnsi="仿宋" w:eastAsia="仿宋" w:cs="仿宋"/>
          <w:color w:val="000000"/>
          <w:sz w:val="28"/>
          <w:szCs w:val="28"/>
        </w:rPr>
      </w:pPr>
    </w:p>
    <w:p>
      <w:pPr>
        <w:pStyle w:val="2"/>
        <w:ind w:firstLine="0" w:firstLineChars="0"/>
        <w:jc w:val="center"/>
        <w:rPr>
          <w:rFonts w:ascii="仿宋" w:hAnsi="仿宋" w:eastAsia="仿宋" w:cs="仿宋"/>
          <w:color w:val="000000"/>
          <w:sz w:val="28"/>
          <w:szCs w:val="28"/>
        </w:rPr>
      </w:pPr>
    </w:p>
    <w:p>
      <w:pPr>
        <w:pStyle w:val="2"/>
        <w:ind w:firstLine="0" w:firstLineChars="0"/>
        <w:jc w:val="center"/>
        <w:rPr>
          <w:rFonts w:ascii="仿宋" w:hAnsi="仿宋" w:eastAsia="仿宋" w:cs="仿宋"/>
          <w:color w:val="000000"/>
          <w:sz w:val="28"/>
          <w:szCs w:val="28"/>
        </w:rPr>
      </w:pPr>
    </w:p>
    <w:p>
      <w:pPr>
        <w:pStyle w:val="2"/>
        <w:ind w:firstLine="0" w:firstLineChars="0"/>
        <w:jc w:val="center"/>
        <w:rPr>
          <w:rFonts w:ascii="仿宋" w:hAnsi="仿宋" w:eastAsia="仿宋" w:cs="仿宋"/>
          <w:color w:val="000000"/>
          <w:sz w:val="28"/>
          <w:szCs w:val="28"/>
        </w:rPr>
      </w:pPr>
    </w:p>
    <w:p>
      <w:pPr>
        <w:pStyle w:val="2"/>
        <w:ind w:firstLine="0" w:firstLineChars="0"/>
        <w:jc w:val="center"/>
        <w:rPr>
          <w:rFonts w:ascii="仿宋" w:hAnsi="仿宋" w:eastAsia="仿宋" w:cs="仿宋"/>
          <w:color w:val="000000"/>
          <w:sz w:val="28"/>
          <w:szCs w:val="28"/>
        </w:rPr>
      </w:pPr>
    </w:p>
    <w:p>
      <w:pPr>
        <w:pStyle w:val="2"/>
        <w:ind w:firstLine="0" w:firstLineChars="0"/>
        <w:jc w:val="center"/>
        <w:rPr>
          <w:rFonts w:ascii="仿宋" w:hAnsi="仿宋" w:eastAsia="仿宋" w:cs="仿宋"/>
          <w:color w:val="000000"/>
          <w:sz w:val="28"/>
          <w:szCs w:val="28"/>
        </w:rPr>
      </w:pPr>
    </w:p>
    <w:p>
      <w:pPr>
        <w:pStyle w:val="2"/>
        <w:ind w:firstLine="0" w:firstLineChars="0"/>
        <w:jc w:val="center"/>
        <w:rPr>
          <w:rFonts w:ascii="仿宋" w:hAnsi="仿宋" w:eastAsia="仿宋" w:cs="仿宋"/>
          <w:color w:val="000000"/>
          <w:sz w:val="28"/>
          <w:szCs w:val="28"/>
        </w:rPr>
      </w:pPr>
    </w:p>
    <w:p>
      <w:pPr>
        <w:pStyle w:val="2"/>
        <w:ind w:firstLine="0" w:firstLineChars="0"/>
        <w:jc w:val="center"/>
        <w:rPr>
          <w:rFonts w:ascii="仿宋" w:hAnsi="仿宋" w:eastAsia="仿宋" w:cs="仿宋"/>
          <w:color w:val="000000"/>
          <w:sz w:val="28"/>
          <w:szCs w:val="28"/>
        </w:rPr>
      </w:pPr>
    </w:p>
    <w:p>
      <w:pPr>
        <w:pStyle w:val="2"/>
        <w:ind w:firstLine="0" w:firstLineChars="0"/>
        <w:jc w:val="center"/>
        <w:rPr>
          <w:rFonts w:ascii="仿宋" w:hAnsi="仿宋" w:eastAsia="仿宋" w:cs="仿宋"/>
          <w:color w:val="000000"/>
          <w:sz w:val="28"/>
          <w:szCs w:val="28"/>
        </w:rPr>
      </w:pPr>
    </w:p>
    <w:p>
      <w:pPr>
        <w:pStyle w:val="2"/>
        <w:ind w:firstLine="0" w:firstLineChars="0"/>
        <w:jc w:val="center"/>
        <w:rPr>
          <w:rFonts w:ascii="仿宋" w:hAnsi="仿宋" w:eastAsia="仿宋" w:cs="仿宋"/>
          <w:color w:val="000000"/>
          <w:sz w:val="28"/>
          <w:szCs w:val="28"/>
        </w:rPr>
      </w:pPr>
    </w:p>
    <w:p>
      <w:pPr>
        <w:pStyle w:val="2"/>
        <w:ind w:firstLine="0" w:firstLineChars="0"/>
        <w:jc w:val="center"/>
        <w:rPr>
          <w:rFonts w:ascii="仿宋" w:hAnsi="仿宋" w:eastAsia="仿宋" w:cs="仿宋"/>
          <w:color w:val="000000"/>
          <w:sz w:val="28"/>
          <w:szCs w:val="28"/>
        </w:rPr>
      </w:pPr>
    </w:p>
    <w:p>
      <w:pPr>
        <w:pStyle w:val="2"/>
        <w:ind w:firstLine="0" w:firstLineChars="0"/>
        <w:jc w:val="center"/>
        <w:rPr>
          <w:rFonts w:ascii="仿宋" w:hAnsi="仿宋" w:eastAsia="仿宋" w:cs="仿宋"/>
          <w:color w:val="000000"/>
          <w:sz w:val="28"/>
          <w:szCs w:val="28"/>
        </w:rPr>
      </w:pPr>
    </w:p>
    <w:p>
      <w:pPr>
        <w:pStyle w:val="2"/>
        <w:ind w:firstLine="0" w:firstLineChars="0"/>
        <w:jc w:val="center"/>
        <w:rPr>
          <w:rFonts w:ascii="仿宋" w:hAnsi="仿宋" w:eastAsia="仿宋" w:cs="仿宋"/>
          <w:color w:val="000000"/>
          <w:sz w:val="28"/>
          <w:szCs w:val="28"/>
        </w:rPr>
      </w:pPr>
    </w:p>
    <w:p>
      <w:pPr>
        <w:pStyle w:val="2"/>
        <w:ind w:firstLine="0" w:firstLineChars="0"/>
        <w:jc w:val="center"/>
        <w:rPr>
          <w:rFonts w:ascii="仿宋" w:hAnsi="仿宋" w:eastAsia="仿宋" w:cs="仿宋"/>
          <w:b/>
          <w:bCs/>
          <w:color w:val="000000"/>
          <w:sz w:val="28"/>
          <w:szCs w:val="28"/>
        </w:rPr>
      </w:pPr>
      <w:r>
        <w:rPr>
          <w:rFonts w:hint="eastAsia" w:ascii="仿宋" w:hAnsi="仿宋" w:eastAsia="仿宋" w:cs="仿宋"/>
          <w:b/>
          <w:bCs/>
          <w:color w:val="000000"/>
          <w:sz w:val="28"/>
          <w:szCs w:val="28"/>
        </w:rPr>
        <w:t>（一）有效的法人营业执照（副本复印件加盖公章）</w:t>
      </w:r>
    </w:p>
    <w:p>
      <w:pPr>
        <w:pStyle w:val="2"/>
        <w:ind w:firstLine="0" w:firstLineChars="0"/>
        <w:jc w:val="center"/>
        <w:rPr>
          <w:rFonts w:ascii="仿宋" w:hAnsi="仿宋" w:eastAsia="仿宋" w:cs="仿宋"/>
          <w:b/>
          <w:bCs/>
          <w:color w:val="000000"/>
          <w:sz w:val="28"/>
          <w:szCs w:val="28"/>
        </w:rPr>
        <w:sectPr>
          <w:pgSz w:w="11906" w:h="16838"/>
          <w:pgMar w:top="1440" w:right="1800" w:bottom="1440" w:left="1800" w:header="851" w:footer="992" w:gutter="0"/>
          <w:pgNumType w:fmt="numberInDash"/>
          <w:cols w:space="425" w:num="1"/>
          <w:docGrid w:type="lines" w:linePitch="312" w:charSpace="0"/>
        </w:sectPr>
      </w:pPr>
    </w:p>
    <w:p>
      <w:pPr>
        <w:pStyle w:val="2"/>
        <w:ind w:firstLine="0" w:firstLineChars="0"/>
        <w:jc w:val="center"/>
        <w:rPr>
          <w:rFonts w:ascii="仿宋" w:hAnsi="仿宋" w:eastAsia="仿宋" w:cs="仿宋"/>
          <w:b/>
          <w:bCs/>
          <w:color w:val="000000"/>
          <w:sz w:val="28"/>
          <w:szCs w:val="28"/>
        </w:rPr>
      </w:pPr>
      <w:r>
        <w:rPr>
          <w:rFonts w:hint="eastAsia" w:ascii="仿宋" w:hAnsi="仿宋" w:eastAsia="仿宋" w:cs="仿宋"/>
          <w:b/>
          <w:bCs/>
          <w:color w:val="000000"/>
          <w:sz w:val="28"/>
          <w:szCs w:val="28"/>
        </w:rPr>
        <w:t>（二）法定代表人授权书原件</w:t>
      </w:r>
    </w:p>
    <w:p>
      <w:pPr>
        <w:pStyle w:val="2"/>
        <w:ind w:firstLine="560"/>
        <w:rPr>
          <w:rFonts w:ascii="仿宋" w:hAnsi="仿宋" w:eastAsia="仿宋" w:cs="仿宋"/>
          <w:color w:val="000000"/>
          <w:sz w:val="28"/>
          <w:szCs w:val="28"/>
        </w:rPr>
      </w:pPr>
      <w:r>
        <w:rPr>
          <w:rFonts w:hint="eastAsia" w:ascii="仿宋" w:hAnsi="仿宋" w:eastAsia="仿宋" w:cs="仿宋"/>
          <w:color w:val="000000"/>
          <w:sz w:val="28"/>
          <w:szCs w:val="28"/>
        </w:rPr>
        <w:t>本授权书声明：注册于（国家或地区的名称）的（公司名称）的在下面签字的（法定代表人姓名、职务）代表本公司授权（单位名称）的在下面签字的（被授权人的姓名、职务）为本公司的合法代理人，就（项目名称）的投标，以本公司名义处理一切与之有关的事务。</w:t>
      </w:r>
    </w:p>
    <w:p>
      <w:pPr>
        <w:pStyle w:val="2"/>
        <w:ind w:firstLine="560"/>
        <w:rPr>
          <w:rFonts w:ascii="仿宋" w:hAnsi="仿宋" w:eastAsia="仿宋" w:cs="仿宋"/>
          <w:color w:val="000000"/>
          <w:sz w:val="28"/>
          <w:szCs w:val="28"/>
        </w:rPr>
      </w:pPr>
      <w:r>
        <w:rPr>
          <w:rFonts w:hint="eastAsia" w:ascii="仿宋" w:hAnsi="仿宋" w:eastAsia="仿宋" w:cs="仿宋"/>
          <w:color w:val="000000"/>
          <w:sz w:val="28"/>
          <w:szCs w:val="28"/>
        </w:rPr>
        <w:t>本授权书于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日签字生效，特此声明。</w:t>
      </w:r>
    </w:p>
    <w:p>
      <w:pPr>
        <w:pStyle w:val="2"/>
        <w:ind w:firstLine="560"/>
        <w:rPr>
          <w:rFonts w:ascii="仿宋" w:hAnsi="仿宋" w:eastAsia="仿宋" w:cs="仿宋"/>
          <w:color w:val="000000"/>
          <w:sz w:val="28"/>
          <w:szCs w:val="28"/>
        </w:rPr>
      </w:pPr>
      <w:r>
        <w:rPr>
          <w:rFonts w:hint="eastAsia" w:ascii="仿宋" w:hAnsi="仿宋" w:eastAsia="仿宋" w:cs="仿宋"/>
          <w:color w:val="000000"/>
          <w:sz w:val="28"/>
          <w:szCs w:val="28"/>
        </w:rPr>
        <w:t>法定代表人签字或盖章：</w:t>
      </w:r>
      <w:r>
        <w:rPr>
          <w:rFonts w:hint="eastAsia" w:ascii="仿宋" w:hAnsi="仿宋" w:eastAsia="仿宋" w:cs="仿宋"/>
          <w:color w:val="000000"/>
          <w:sz w:val="28"/>
          <w:szCs w:val="28"/>
          <w:u w:val="single"/>
        </w:rPr>
        <w:t xml:space="preserve">                     </w:t>
      </w:r>
    </w:p>
    <w:p>
      <w:pPr>
        <w:pStyle w:val="2"/>
        <w:ind w:firstLine="560"/>
        <w:rPr>
          <w:rFonts w:ascii="仿宋" w:hAnsi="仿宋" w:eastAsia="仿宋" w:cs="仿宋"/>
          <w:color w:val="000000"/>
          <w:sz w:val="28"/>
          <w:szCs w:val="28"/>
        </w:rPr>
      </w:pPr>
      <w:r>
        <w:rPr>
          <w:rFonts w:hint="eastAsia" w:ascii="仿宋" w:hAnsi="仿宋" w:eastAsia="仿宋" w:cs="仿宋"/>
          <w:color w:val="000000"/>
          <w:sz w:val="28"/>
          <w:szCs w:val="28"/>
        </w:rPr>
        <w:t>被授权人签字：</w:t>
      </w:r>
      <w:r>
        <w:rPr>
          <w:rFonts w:hint="eastAsia" w:ascii="仿宋" w:hAnsi="仿宋" w:eastAsia="仿宋" w:cs="仿宋"/>
          <w:color w:val="000000"/>
          <w:sz w:val="28"/>
          <w:szCs w:val="28"/>
          <w:u w:val="single"/>
        </w:rPr>
        <w:t xml:space="preserve">                             </w:t>
      </w:r>
    </w:p>
    <w:p>
      <w:pPr>
        <w:pStyle w:val="2"/>
        <w:ind w:firstLine="560"/>
        <w:rPr>
          <w:rFonts w:ascii="仿宋" w:hAnsi="仿宋" w:eastAsia="仿宋" w:cs="仿宋"/>
          <w:color w:val="000000"/>
          <w:sz w:val="28"/>
          <w:szCs w:val="28"/>
        </w:rPr>
      </w:pPr>
      <w:r>
        <w:rPr>
          <w:rFonts w:hint="eastAsia" w:ascii="仿宋" w:hAnsi="仿宋" w:eastAsia="仿宋" w:cs="仿宋"/>
          <w:color w:val="000000"/>
          <w:sz w:val="28"/>
          <w:szCs w:val="28"/>
        </w:rPr>
        <w:t>投标人单位公章：</w:t>
      </w:r>
    </w:p>
    <w:p>
      <w:pPr>
        <w:pStyle w:val="2"/>
        <w:ind w:firstLine="560"/>
        <w:rPr>
          <w:rFonts w:ascii="仿宋" w:hAnsi="仿宋" w:eastAsia="仿宋" w:cs="仿宋"/>
          <w:color w:val="000000"/>
          <w:sz w:val="28"/>
          <w:szCs w:val="28"/>
        </w:rPr>
      </w:pPr>
      <w:r>
        <w:rPr>
          <w:rFonts w:hint="eastAsia" w:ascii="仿宋" w:hAnsi="仿宋" w:eastAsia="仿宋" w:cs="仿宋"/>
          <w:color w:val="000000"/>
          <w:sz w:val="28"/>
          <w:szCs w:val="28"/>
        </w:rPr>
        <w:t>被授权人姓名：</w:t>
      </w:r>
      <w:r>
        <w:rPr>
          <w:rFonts w:hint="eastAsia" w:ascii="仿宋" w:hAnsi="仿宋" w:eastAsia="仿宋" w:cs="仿宋"/>
          <w:color w:val="000000"/>
          <w:sz w:val="28"/>
          <w:szCs w:val="28"/>
          <w:u w:val="single"/>
        </w:rPr>
        <w:t xml:space="preserve">                             </w:t>
      </w:r>
    </w:p>
    <w:p>
      <w:pPr>
        <w:pStyle w:val="2"/>
        <w:ind w:firstLine="560"/>
        <w:rPr>
          <w:rFonts w:ascii="仿宋" w:hAnsi="仿宋" w:eastAsia="仿宋" w:cs="仿宋"/>
          <w:color w:val="000000"/>
          <w:sz w:val="28"/>
          <w:szCs w:val="28"/>
        </w:rPr>
      </w:pPr>
      <w:r>
        <w:rPr>
          <w:rFonts w:hint="eastAsia" w:ascii="仿宋" w:hAnsi="仿宋" w:eastAsia="仿宋" w:cs="仿宋"/>
          <w:color w:val="000000"/>
          <w:sz w:val="28"/>
          <w:szCs w:val="28"/>
        </w:rPr>
        <w:t>职　　　　务：</w:t>
      </w:r>
      <w:r>
        <w:rPr>
          <w:rFonts w:hint="eastAsia" w:ascii="仿宋" w:hAnsi="仿宋" w:eastAsia="仿宋" w:cs="仿宋"/>
          <w:color w:val="000000"/>
          <w:sz w:val="28"/>
          <w:szCs w:val="28"/>
          <w:u w:val="single"/>
        </w:rPr>
        <w:t xml:space="preserve">                             </w:t>
      </w:r>
    </w:p>
    <w:p>
      <w:pPr>
        <w:pStyle w:val="2"/>
        <w:ind w:firstLine="560"/>
        <w:rPr>
          <w:rFonts w:ascii="仿宋" w:hAnsi="仿宋" w:eastAsia="仿宋" w:cs="仿宋"/>
          <w:color w:val="000000"/>
          <w:sz w:val="28"/>
          <w:szCs w:val="28"/>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rPr>
        <w:t xml:space="preserve">                             </w:t>
      </w:r>
    </w:p>
    <w:p>
      <w:pPr>
        <w:pStyle w:val="2"/>
        <w:ind w:firstLine="0" w:firstLineChars="0"/>
        <w:rPr>
          <w:rFonts w:ascii="仿宋" w:hAnsi="仿宋" w:eastAsia="仿宋" w:cs="仿宋"/>
          <w:color w:val="000000"/>
          <w:sz w:val="28"/>
          <w:szCs w:val="28"/>
        </w:rPr>
      </w:pPr>
    </w:p>
    <w:p>
      <w:pPr>
        <w:pStyle w:val="2"/>
        <w:ind w:firstLine="0" w:firstLineChars="0"/>
        <w:rPr>
          <w:rFonts w:ascii="仿宋" w:hAnsi="仿宋" w:eastAsia="仿宋" w:cs="仿宋"/>
          <w:color w:val="000000"/>
          <w:sz w:val="28"/>
          <w:szCs w:val="28"/>
        </w:rPr>
      </w:pPr>
      <w:r>
        <w:rPr>
          <w:rFonts w:hint="eastAsia" w:ascii="仿宋" w:hAnsi="仿宋" w:eastAsia="仿宋" w:cs="仿宋"/>
          <w:color w:val="000000"/>
          <w:sz w:val="28"/>
          <w:szCs w:val="28"/>
        </w:rPr>
        <w:t>附：</w:t>
      </w:r>
    </w:p>
    <w:p>
      <w:pPr>
        <w:pStyle w:val="2"/>
        <w:ind w:firstLine="0" w:firstLineChars="0"/>
        <w:rPr>
          <w:rFonts w:ascii="仿宋" w:hAnsi="仿宋" w:eastAsia="仿宋" w:cs="仿宋"/>
          <w:color w:val="000000"/>
          <w:sz w:val="28"/>
          <w:szCs w:val="28"/>
        </w:rPr>
      </w:pPr>
      <w:r>
        <w:rPr>
          <w:rFonts w:hint="eastAsia" w:ascii="仿宋" w:hAnsi="仿宋" w:eastAsia="仿宋" w:cs="仿宋"/>
          <w:color w:val="000000"/>
          <w:sz w:val="28"/>
          <w:szCs w:val="28"/>
        </w:rPr>
        <w:t>1.法定代表人身份证正反面复印件并加盖投标人单位公章；</w:t>
      </w:r>
    </w:p>
    <w:p>
      <w:pPr>
        <w:pStyle w:val="2"/>
        <w:ind w:firstLine="0" w:firstLineChars="0"/>
        <w:rPr>
          <w:rFonts w:ascii="仿宋" w:hAnsi="仿宋" w:eastAsia="仿宋" w:cs="仿宋"/>
          <w:color w:val="000000"/>
          <w:sz w:val="28"/>
          <w:szCs w:val="28"/>
        </w:rPr>
      </w:pPr>
      <w:r>
        <w:rPr>
          <w:rFonts w:hint="eastAsia" w:ascii="仿宋" w:hAnsi="仿宋" w:eastAsia="仿宋" w:cs="仿宋"/>
          <w:color w:val="000000"/>
          <w:sz w:val="28"/>
          <w:szCs w:val="28"/>
        </w:rPr>
        <w:t>2.被授权人身份证正反面复印件并加盖投标人单位公章。</w:t>
      </w:r>
    </w:p>
    <w:p>
      <w:pPr>
        <w:pStyle w:val="2"/>
        <w:ind w:firstLine="0" w:firstLineChars="0"/>
        <w:rPr>
          <w:rFonts w:ascii="仿宋" w:hAnsi="仿宋" w:eastAsia="仿宋" w:cs="仿宋"/>
          <w:color w:val="000000"/>
          <w:sz w:val="28"/>
          <w:szCs w:val="28"/>
        </w:rPr>
      </w:pPr>
    </w:p>
    <w:p>
      <w:pPr>
        <w:pStyle w:val="2"/>
        <w:ind w:firstLine="0" w:firstLineChars="0"/>
        <w:rPr>
          <w:rFonts w:ascii="仿宋" w:hAnsi="仿宋" w:eastAsia="仿宋" w:cs="仿宋"/>
          <w:color w:val="000000"/>
          <w:sz w:val="28"/>
          <w:szCs w:val="28"/>
        </w:rPr>
        <w:sectPr>
          <w:pgSz w:w="11906" w:h="16838"/>
          <w:pgMar w:top="1440" w:right="1800" w:bottom="1440" w:left="1800" w:header="851" w:footer="992" w:gutter="0"/>
          <w:pgNumType w:fmt="numberInDash"/>
          <w:cols w:space="425" w:num="1"/>
          <w:docGrid w:type="lines" w:linePitch="312" w:charSpace="0"/>
        </w:sectPr>
      </w:pPr>
    </w:p>
    <w:p>
      <w:pPr>
        <w:pStyle w:val="2"/>
        <w:numPr>
          <w:ilvl w:val="0"/>
          <w:numId w:val="11"/>
        </w:numPr>
        <w:ind w:firstLine="0" w:firstLineChars="0"/>
        <w:jc w:val="center"/>
        <w:rPr>
          <w:rFonts w:ascii="仿宋" w:hAnsi="仿宋" w:eastAsia="仿宋" w:cs="仿宋"/>
          <w:b/>
          <w:bCs/>
          <w:color w:val="000000"/>
          <w:sz w:val="28"/>
          <w:szCs w:val="28"/>
        </w:rPr>
      </w:pPr>
      <w:r>
        <w:rPr>
          <w:rFonts w:hint="eastAsia" w:ascii="仿宋" w:hAnsi="仿宋" w:eastAsia="仿宋" w:cs="仿宋"/>
          <w:b/>
          <w:bCs/>
          <w:color w:val="000000"/>
          <w:sz w:val="28"/>
          <w:szCs w:val="28"/>
        </w:rPr>
        <w:t>履行合同所必需的设备和专业技术能力证明承诺书原件；</w:t>
      </w:r>
    </w:p>
    <w:p>
      <w:pPr>
        <w:pStyle w:val="2"/>
        <w:numPr>
          <w:ilvl w:val="0"/>
          <w:numId w:val="11"/>
        </w:numPr>
        <w:ind w:firstLine="0" w:firstLineChars="0"/>
        <w:jc w:val="center"/>
        <w:rPr>
          <w:rFonts w:ascii="仿宋" w:hAnsi="仿宋" w:eastAsia="仿宋" w:cs="仿宋"/>
          <w:b/>
          <w:bCs/>
          <w:color w:val="000000"/>
          <w:sz w:val="28"/>
          <w:szCs w:val="28"/>
        </w:rPr>
        <w:sectPr>
          <w:pgSz w:w="11906" w:h="16838"/>
          <w:pgMar w:top="1440" w:right="1800" w:bottom="1440" w:left="1800" w:header="851" w:footer="992" w:gutter="0"/>
          <w:pgNumType w:fmt="numberInDash"/>
          <w:cols w:space="425" w:num="1"/>
          <w:docGrid w:type="lines" w:linePitch="312" w:charSpace="0"/>
        </w:sectPr>
      </w:pPr>
    </w:p>
    <w:p>
      <w:pPr>
        <w:pStyle w:val="2"/>
        <w:numPr>
          <w:ilvl w:val="0"/>
          <w:numId w:val="11"/>
        </w:numPr>
        <w:ind w:firstLine="0" w:firstLineChars="0"/>
        <w:jc w:val="center"/>
        <w:rPr>
          <w:rFonts w:ascii="仿宋" w:hAnsi="仿宋" w:eastAsia="仿宋" w:cs="仿宋"/>
          <w:b/>
          <w:bCs/>
          <w:color w:val="000000"/>
          <w:sz w:val="28"/>
          <w:szCs w:val="28"/>
        </w:rPr>
      </w:pPr>
      <w:r>
        <w:rPr>
          <w:rFonts w:hint="eastAsia" w:ascii="仿宋" w:hAnsi="仿宋" w:eastAsia="仿宋" w:cs="仿宋"/>
          <w:b/>
          <w:bCs/>
          <w:color w:val="000000"/>
          <w:sz w:val="28"/>
          <w:szCs w:val="28"/>
        </w:rPr>
        <w:t>无重大违法记录的承诺书原件（三年内）</w:t>
      </w:r>
    </w:p>
    <w:p>
      <w:pPr>
        <w:pStyle w:val="2"/>
        <w:numPr>
          <w:ilvl w:val="0"/>
          <w:numId w:val="11"/>
        </w:numPr>
        <w:ind w:firstLine="0" w:firstLineChars="0"/>
        <w:jc w:val="center"/>
        <w:rPr>
          <w:rFonts w:ascii="仿宋" w:hAnsi="仿宋" w:eastAsia="仿宋" w:cs="仿宋"/>
          <w:b/>
          <w:bCs/>
          <w:color w:val="000000"/>
          <w:sz w:val="28"/>
          <w:szCs w:val="28"/>
        </w:rPr>
        <w:sectPr>
          <w:pgSz w:w="11906" w:h="16838"/>
          <w:pgMar w:top="1440" w:right="1800" w:bottom="1440" w:left="1800" w:header="851" w:footer="992" w:gutter="0"/>
          <w:pgNumType w:fmt="numberInDash"/>
          <w:cols w:space="425" w:num="1"/>
          <w:docGrid w:type="lines" w:linePitch="312" w:charSpace="0"/>
        </w:sectPr>
      </w:pPr>
    </w:p>
    <w:p>
      <w:pPr>
        <w:pStyle w:val="2"/>
        <w:ind w:firstLine="0" w:firstLineChars="0"/>
        <w:rPr>
          <w:rFonts w:ascii="仿宋" w:hAnsi="仿宋" w:eastAsia="仿宋" w:cs="仿宋"/>
          <w:b/>
          <w:bCs/>
          <w:color w:val="000000"/>
          <w:sz w:val="28"/>
          <w:szCs w:val="28"/>
        </w:rPr>
      </w:pPr>
    </w:p>
    <w:p>
      <w:pPr>
        <w:pStyle w:val="2"/>
        <w:ind w:firstLine="0" w:firstLineChars="0"/>
        <w:rPr>
          <w:rFonts w:ascii="仿宋" w:hAnsi="仿宋" w:eastAsia="仿宋" w:cs="仿宋"/>
          <w:b/>
          <w:bCs/>
          <w:color w:val="000000"/>
          <w:sz w:val="28"/>
          <w:szCs w:val="28"/>
        </w:rPr>
      </w:pPr>
    </w:p>
    <w:p>
      <w:pPr>
        <w:pStyle w:val="2"/>
        <w:ind w:firstLine="0" w:firstLineChars="0"/>
        <w:rPr>
          <w:rFonts w:ascii="仿宋" w:hAnsi="仿宋" w:eastAsia="仿宋" w:cs="仿宋"/>
          <w:b/>
          <w:bCs/>
          <w:color w:val="000000"/>
          <w:sz w:val="28"/>
          <w:szCs w:val="28"/>
        </w:rPr>
      </w:pPr>
    </w:p>
    <w:p>
      <w:pPr>
        <w:pStyle w:val="2"/>
        <w:ind w:firstLine="0" w:firstLineChars="0"/>
        <w:rPr>
          <w:rFonts w:ascii="仿宋" w:hAnsi="仿宋" w:eastAsia="仿宋" w:cs="仿宋"/>
          <w:b/>
          <w:bCs/>
          <w:color w:val="000000"/>
          <w:sz w:val="28"/>
          <w:szCs w:val="28"/>
        </w:rPr>
      </w:pPr>
    </w:p>
    <w:p>
      <w:pPr>
        <w:pStyle w:val="2"/>
        <w:ind w:firstLine="0" w:firstLineChars="0"/>
        <w:rPr>
          <w:rFonts w:ascii="仿宋" w:hAnsi="仿宋" w:eastAsia="仿宋" w:cs="仿宋"/>
          <w:b/>
          <w:bCs/>
          <w:color w:val="000000"/>
          <w:sz w:val="28"/>
          <w:szCs w:val="28"/>
        </w:rPr>
      </w:pPr>
    </w:p>
    <w:p>
      <w:pPr>
        <w:pStyle w:val="2"/>
        <w:ind w:firstLine="0" w:firstLineChars="0"/>
        <w:rPr>
          <w:rFonts w:ascii="仿宋" w:hAnsi="仿宋" w:eastAsia="仿宋" w:cs="仿宋"/>
          <w:b/>
          <w:bCs/>
          <w:color w:val="000000"/>
          <w:sz w:val="28"/>
          <w:szCs w:val="28"/>
        </w:rPr>
      </w:pPr>
    </w:p>
    <w:p>
      <w:pPr>
        <w:pStyle w:val="2"/>
        <w:ind w:firstLine="0" w:firstLineChars="0"/>
        <w:rPr>
          <w:rFonts w:ascii="仿宋" w:hAnsi="仿宋" w:eastAsia="仿宋" w:cs="仿宋"/>
          <w:b/>
          <w:bCs/>
          <w:color w:val="000000"/>
          <w:sz w:val="28"/>
          <w:szCs w:val="28"/>
        </w:rPr>
      </w:pPr>
    </w:p>
    <w:p>
      <w:pPr>
        <w:pStyle w:val="2"/>
        <w:ind w:firstLine="0" w:firstLineChars="0"/>
        <w:rPr>
          <w:rFonts w:ascii="仿宋" w:hAnsi="仿宋" w:eastAsia="仿宋" w:cs="仿宋"/>
          <w:b/>
          <w:bCs/>
          <w:color w:val="000000"/>
          <w:sz w:val="28"/>
          <w:szCs w:val="28"/>
        </w:rPr>
      </w:pPr>
    </w:p>
    <w:p>
      <w:pPr>
        <w:pStyle w:val="2"/>
        <w:ind w:firstLine="0" w:firstLineChars="0"/>
        <w:rPr>
          <w:rFonts w:ascii="仿宋" w:hAnsi="仿宋" w:eastAsia="仿宋" w:cs="仿宋"/>
          <w:b/>
          <w:bCs/>
          <w:color w:val="000000"/>
          <w:sz w:val="28"/>
          <w:szCs w:val="28"/>
        </w:rPr>
      </w:pPr>
    </w:p>
    <w:p>
      <w:pPr>
        <w:pStyle w:val="2"/>
        <w:ind w:firstLine="0" w:firstLineChars="0"/>
        <w:rPr>
          <w:rFonts w:ascii="仿宋" w:hAnsi="仿宋" w:eastAsia="仿宋" w:cs="仿宋"/>
          <w:b/>
          <w:bCs/>
          <w:color w:val="000000"/>
          <w:sz w:val="28"/>
          <w:szCs w:val="28"/>
        </w:rPr>
      </w:pPr>
    </w:p>
    <w:p>
      <w:pPr>
        <w:pStyle w:val="2"/>
        <w:ind w:firstLine="0" w:firstLineChars="0"/>
        <w:rPr>
          <w:rFonts w:ascii="仿宋" w:hAnsi="仿宋" w:eastAsia="仿宋" w:cs="仿宋"/>
          <w:b/>
          <w:bCs/>
          <w:color w:val="000000"/>
          <w:sz w:val="28"/>
          <w:szCs w:val="28"/>
        </w:rPr>
      </w:pPr>
    </w:p>
    <w:p>
      <w:pPr>
        <w:pStyle w:val="2"/>
        <w:ind w:firstLine="0" w:firstLineChars="0"/>
        <w:rPr>
          <w:rFonts w:ascii="仿宋" w:hAnsi="仿宋" w:eastAsia="仿宋" w:cs="仿宋"/>
          <w:b/>
          <w:bCs/>
          <w:color w:val="000000"/>
          <w:sz w:val="28"/>
          <w:szCs w:val="28"/>
        </w:rPr>
      </w:pPr>
    </w:p>
    <w:p>
      <w:pPr>
        <w:pStyle w:val="2"/>
        <w:ind w:firstLine="0" w:firstLineChars="0"/>
        <w:rPr>
          <w:rFonts w:ascii="仿宋" w:hAnsi="仿宋" w:eastAsia="仿宋" w:cs="仿宋"/>
          <w:b/>
          <w:bCs/>
          <w:color w:val="000000"/>
          <w:sz w:val="28"/>
          <w:szCs w:val="28"/>
        </w:rPr>
      </w:pPr>
    </w:p>
    <w:p>
      <w:pPr>
        <w:pStyle w:val="2"/>
        <w:ind w:firstLine="0" w:firstLineChars="0"/>
        <w:rPr>
          <w:rFonts w:ascii="仿宋" w:hAnsi="仿宋" w:eastAsia="仿宋" w:cs="仿宋"/>
          <w:b/>
          <w:bCs/>
          <w:color w:val="000000"/>
          <w:sz w:val="28"/>
          <w:szCs w:val="28"/>
        </w:rPr>
      </w:pPr>
    </w:p>
    <w:p>
      <w:pPr>
        <w:pStyle w:val="2"/>
        <w:ind w:firstLine="0" w:firstLineChars="0"/>
        <w:rPr>
          <w:rFonts w:ascii="仿宋" w:hAnsi="仿宋" w:eastAsia="仿宋" w:cs="仿宋"/>
          <w:b/>
          <w:bCs/>
          <w:color w:val="000000"/>
          <w:sz w:val="28"/>
          <w:szCs w:val="28"/>
        </w:rPr>
      </w:pPr>
    </w:p>
    <w:p>
      <w:pPr>
        <w:pStyle w:val="2"/>
        <w:ind w:firstLine="0" w:firstLineChars="0"/>
        <w:rPr>
          <w:rFonts w:ascii="仿宋" w:hAnsi="仿宋" w:eastAsia="仿宋" w:cs="仿宋"/>
          <w:b/>
          <w:bCs/>
          <w:color w:val="000000"/>
          <w:sz w:val="28"/>
          <w:szCs w:val="28"/>
        </w:rPr>
      </w:pPr>
    </w:p>
    <w:p>
      <w:pPr>
        <w:pStyle w:val="2"/>
        <w:ind w:firstLine="0" w:firstLineChars="0"/>
        <w:rPr>
          <w:rFonts w:ascii="仿宋" w:hAnsi="仿宋" w:eastAsia="仿宋" w:cs="仿宋"/>
          <w:b/>
          <w:bCs/>
          <w:color w:val="000000"/>
          <w:sz w:val="28"/>
          <w:szCs w:val="28"/>
        </w:rPr>
      </w:pPr>
    </w:p>
    <w:p>
      <w:pPr>
        <w:pStyle w:val="2"/>
        <w:ind w:firstLine="0" w:firstLineChars="0"/>
        <w:rPr>
          <w:rFonts w:ascii="仿宋" w:hAnsi="仿宋" w:eastAsia="仿宋" w:cs="仿宋"/>
          <w:b/>
          <w:bCs/>
          <w:color w:val="000000"/>
          <w:sz w:val="28"/>
          <w:szCs w:val="28"/>
        </w:rPr>
      </w:pPr>
    </w:p>
    <w:p>
      <w:pPr>
        <w:pStyle w:val="2"/>
        <w:ind w:firstLine="0" w:firstLineChars="0"/>
        <w:rPr>
          <w:rFonts w:ascii="仿宋" w:hAnsi="仿宋" w:eastAsia="仿宋" w:cs="仿宋"/>
          <w:b/>
          <w:bCs/>
          <w:color w:val="000000"/>
          <w:sz w:val="28"/>
          <w:szCs w:val="28"/>
        </w:rPr>
      </w:pPr>
    </w:p>
    <w:p>
      <w:pPr>
        <w:pStyle w:val="2"/>
        <w:ind w:firstLine="0" w:firstLineChars="0"/>
        <w:rPr>
          <w:rFonts w:ascii="仿宋" w:hAnsi="仿宋" w:eastAsia="仿宋" w:cs="仿宋"/>
          <w:b/>
          <w:bCs/>
          <w:color w:val="000000"/>
          <w:sz w:val="28"/>
          <w:szCs w:val="28"/>
        </w:rPr>
      </w:pPr>
    </w:p>
    <w:p>
      <w:pPr>
        <w:pStyle w:val="2"/>
        <w:ind w:firstLine="0" w:firstLineChars="0"/>
        <w:rPr>
          <w:rFonts w:ascii="仿宋" w:hAnsi="仿宋" w:eastAsia="仿宋" w:cs="仿宋"/>
          <w:b/>
          <w:bCs/>
          <w:color w:val="000000"/>
          <w:sz w:val="28"/>
          <w:szCs w:val="28"/>
        </w:rPr>
      </w:pPr>
    </w:p>
    <w:p>
      <w:pPr>
        <w:pStyle w:val="2"/>
        <w:ind w:firstLine="0" w:firstLineChars="0"/>
        <w:jc w:val="center"/>
        <w:rPr>
          <w:rFonts w:hint="default" w:ascii="黑体" w:hAnsi="黑体" w:eastAsia="黑体" w:cs="仿宋"/>
          <w:bCs/>
          <w:color w:val="000000"/>
          <w:sz w:val="36"/>
          <w:szCs w:val="36"/>
          <w:lang w:val="en-US" w:eastAsia="zh-CN"/>
        </w:rPr>
      </w:pPr>
      <w:bookmarkStart w:id="4" w:name="_Hlk126781649"/>
      <w:r>
        <w:rPr>
          <w:rFonts w:hint="eastAsia" w:ascii="黑体" w:hAnsi="黑体" w:eastAsia="黑体" w:cs="仿宋"/>
          <w:bCs/>
          <w:color w:val="000000"/>
          <w:sz w:val="36"/>
          <w:szCs w:val="36"/>
          <w:lang w:val="en-US" w:eastAsia="zh-CN"/>
        </w:rPr>
        <w:t>四、产品参数</w:t>
      </w:r>
    </w:p>
    <w:p>
      <w:pPr>
        <w:pStyle w:val="2"/>
        <w:ind w:firstLine="0" w:firstLineChars="0"/>
        <w:jc w:val="center"/>
        <w:rPr>
          <w:rFonts w:hint="eastAsia" w:ascii="黑体" w:hAnsi="黑体" w:eastAsia="黑体" w:cs="仿宋"/>
          <w:bCs/>
          <w:color w:val="000000"/>
          <w:sz w:val="36"/>
          <w:szCs w:val="36"/>
        </w:rPr>
      </w:pPr>
    </w:p>
    <w:p>
      <w:pPr>
        <w:pStyle w:val="2"/>
        <w:ind w:firstLine="0" w:firstLineChars="0"/>
        <w:jc w:val="center"/>
        <w:rPr>
          <w:rFonts w:hint="eastAsia" w:ascii="黑体" w:hAnsi="黑体" w:eastAsia="黑体" w:cs="仿宋"/>
          <w:bCs/>
          <w:color w:val="000000"/>
          <w:sz w:val="36"/>
          <w:szCs w:val="36"/>
        </w:rPr>
      </w:pPr>
    </w:p>
    <w:p>
      <w:pPr>
        <w:pStyle w:val="2"/>
        <w:ind w:firstLine="0" w:firstLineChars="0"/>
        <w:jc w:val="center"/>
        <w:rPr>
          <w:rFonts w:hint="eastAsia" w:ascii="黑体" w:hAnsi="黑体" w:eastAsia="黑体" w:cs="仿宋"/>
          <w:bCs/>
          <w:color w:val="000000"/>
          <w:sz w:val="36"/>
          <w:szCs w:val="36"/>
        </w:rPr>
      </w:pPr>
    </w:p>
    <w:p>
      <w:pPr>
        <w:pStyle w:val="2"/>
        <w:ind w:firstLine="0" w:firstLineChars="0"/>
        <w:jc w:val="center"/>
        <w:rPr>
          <w:rFonts w:hint="eastAsia" w:ascii="黑体" w:hAnsi="黑体" w:eastAsia="黑体" w:cs="仿宋"/>
          <w:bCs/>
          <w:color w:val="000000"/>
          <w:sz w:val="36"/>
          <w:szCs w:val="36"/>
        </w:rPr>
      </w:pPr>
    </w:p>
    <w:p>
      <w:pPr>
        <w:pStyle w:val="2"/>
        <w:ind w:firstLine="0" w:firstLineChars="0"/>
        <w:jc w:val="center"/>
        <w:rPr>
          <w:rFonts w:hint="eastAsia" w:ascii="黑体" w:hAnsi="黑体" w:eastAsia="黑体" w:cs="仿宋"/>
          <w:bCs/>
          <w:color w:val="000000"/>
          <w:sz w:val="36"/>
          <w:szCs w:val="36"/>
        </w:rPr>
      </w:pPr>
    </w:p>
    <w:p>
      <w:pPr>
        <w:pStyle w:val="2"/>
        <w:ind w:firstLine="0" w:firstLineChars="0"/>
        <w:jc w:val="center"/>
        <w:rPr>
          <w:rFonts w:hint="eastAsia" w:ascii="黑体" w:hAnsi="黑体" w:eastAsia="黑体" w:cs="仿宋"/>
          <w:bCs/>
          <w:color w:val="000000"/>
          <w:sz w:val="36"/>
          <w:szCs w:val="36"/>
        </w:rPr>
      </w:pPr>
    </w:p>
    <w:p>
      <w:pPr>
        <w:pStyle w:val="2"/>
        <w:ind w:firstLine="0" w:firstLineChars="0"/>
        <w:jc w:val="center"/>
        <w:rPr>
          <w:rFonts w:hint="eastAsia" w:ascii="黑体" w:hAnsi="黑体" w:eastAsia="黑体" w:cs="仿宋"/>
          <w:bCs/>
          <w:color w:val="000000"/>
          <w:sz w:val="36"/>
          <w:szCs w:val="36"/>
        </w:rPr>
      </w:pPr>
    </w:p>
    <w:p>
      <w:pPr>
        <w:pStyle w:val="2"/>
        <w:ind w:firstLine="0" w:firstLineChars="0"/>
        <w:jc w:val="center"/>
        <w:rPr>
          <w:rFonts w:hint="eastAsia" w:ascii="黑体" w:hAnsi="黑体" w:eastAsia="黑体" w:cs="仿宋"/>
          <w:bCs/>
          <w:color w:val="000000"/>
          <w:sz w:val="36"/>
          <w:szCs w:val="36"/>
        </w:rPr>
      </w:pPr>
    </w:p>
    <w:p>
      <w:pPr>
        <w:pStyle w:val="2"/>
        <w:ind w:firstLine="0" w:firstLineChars="0"/>
        <w:jc w:val="center"/>
        <w:rPr>
          <w:rFonts w:hint="eastAsia" w:ascii="黑体" w:hAnsi="黑体" w:eastAsia="黑体" w:cs="仿宋"/>
          <w:bCs/>
          <w:color w:val="000000"/>
          <w:sz w:val="36"/>
          <w:szCs w:val="36"/>
          <w:lang w:val="en-US" w:eastAsia="zh-CN"/>
        </w:rPr>
      </w:pPr>
    </w:p>
    <w:p>
      <w:pPr>
        <w:pStyle w:val="2"/>
        <w:ind w:firstLine="0" w:firstLineChars="0"/>
        <w:jc w:val="center"/>
        <w:rPr>
          <w:rFonts w:hint="eastAsia" w:ascii="黑体" w:hAnsi="黑体" w:eastAsia="黑体" w:cs="仿宋"/>
          <w:bCs/>
          <w:color w:val="000000"/>
          <w:sz w:val="36"/>
          <w:szCs w:val="36"/>
          <w:lang w:val="en-US" w:eastAsia="zh-CN"/>
        </w:rPr>
      </w:pPr>
    </w:p>
    <w:p>
      <w:pPr>
        <w:pStyle w:val="2"/>
        <w:ind w:firstLine="0" w:firstLineChars="0"/>
        <w:jc w:val="center"/>
        <w:rPr>
          <w:rFonts w:hint="eastAsia" w:ascii="黑体" w:hAnsi="黑体" w:eastAsia="黑体" w:cs="仿宋"/>
          <w:bCs/>
          <w:color w:val="000000"/>
          <w:sz w:val="36"/>
          <w:szCs w:val="36"/>
          <w:lang w:val="en-US" w:eastAsia="zh-CN"/>
        </w:rPr>
      </w:pPr>
    </w:p>
    <w:p>
      <w:pPr>
        <w:pStyle w:val="2"/>
        <w:ind w:firstLine="0" w:firstLineChars="0"/>
        <w:jc w:val="center"/>
        <w:rPr>
          <w:rFonts w:hint="eastAsia" w:ascii="黑体" w:hAnsi="黑体" w:eastAsia="黑体" w:cs="仿宋"/>
          <w:bCs/>
          <w:color w:val="000000"/>
          <w:sz w:val="36"/>
          <w:szCs w:val="36"/>
          <w:lang w:val="en-US" w:eastAsia="zh-CN"/>
        </w:rPr>
      </w:pPr>
    </w:p>
    <w:p>
      <w:pPr>
        <w:pStyle w:val="2"/>
        <w:ind w:firstLine="0" w:firstLineChars="0"/>
        <w:jc w:val="center"/>
        <w:rPr>
          <w:rFonts w:hint="eastAsia" w:ascii="黑体" w:hAnsi="黑体" w:eastAsia="黑体" w:cs="仿宋"/>
          <w:bCs/>
          <w:color w:val="000000"/>
          <w:sz w:val="36"/>
          <w:szCs w:val="36"/>
          <w:lang w:val="en-US" w:eastAsia="zh-CN"/>
        </w:rPr>
      </w:pPr>
    </w:p>
    <w:p>
      <w:pPr>
        <w:pStyle w:val="2"/>
        <w:ind w:firstLine="0" w:firstLineChars="0"/>
        <w:jc w:val="center"/>
        <w:rPr>
          <w:rFonts w:hint="eastAsia" w:ascii="黑体" w:hAnsi="黑体" w:eastAsia="黑体" w:cs="仿宋"/>
          <w:bCs/>
          <w:color w:val="000000"/>
          <w:sz w:val="36"/>
          <w:szCs w:val="36"/>
          <w:lang w:val="en-US" w:eastAsia="zh-CN"/>
        </w:rPr>
      </w:pPr>
    </w:p>
    <w:p>
      <w:pPr>
        <w:pStyle w:val="2"/>
        <w:ind w:firstLine="0" w:firstLineChars="0"/>
        <w:jc w:val="center"/>
        <w:rPr>
          <w:rFonts w:hint="eastAsia" w:ascii="黑体" w:hAnsi="黑体" w:eastAsia="黑体" w:cs="仿宋"/>
          <w:bCs/>
          <w:color w:val="000000"/>
          <w:sz w:val="36"/>
          <w:szCs w:val="36"/>
          <w:lang w:val="en-US" w:eastAsia="zh-CN"/>
        </w:rPr>
      </w:pPr>
    </w:p>
    <w:p>
      <w:pPr>
        <w:pStyle w:val="2"/>
        <w:ind w:firstLine="0" w:firstLineChars="0"/>
        <w:jc w:val="center"/>
        <w:rPr>
          <w:rFonts w:hint="eastAsia" w:ascii="黑体" w:hAnsi="黑体" w:eastAsia="黑体" w:cs="仿宋"/>
          <w:bCs/>
          <w:color w:val="000000"/>
          <w:sz w:val="36"/>
          <w:szCs w:val="36"/>
          <w:lang w:val="en-US" w:eastAsia="zh-CN"/>
        </w:rPr>
      </w:pPr>
    </w:p>
    <w:p>
      <w:pPr>
        <w:pStyle w:val="2"/>
        <w:ind w:firstLine="0" w:firstLineChars="0"/>
        <w:jc w:val="center"/>
        <w:rPr>
          <w:rFonts w:hint="eastAsia" w:ascii="黑体" w:hAnsi="黑体" w:eastAsia="黑体" w:cs="仿宋"/>
          <w:bCs/>
          <w:color w:val="000000"/>
          <w:sz w:val="36"/>
          <w:szCs w:val="36"/>
          <w:lang w:val="en-US" w:eastAsia="zh-CN"/>
        </w:rPr>
      </w:pPr>
    </w:p>
    <w:p>
      <w:pPr>
        <w:pStyle w:val="2"/>
        <w:ind w:firstLine="0" w:firstLineChars="0"/>
        <w:jc w:val="center"/>
        <w:rPr>
          <w:rFonts w:hint="eastAsia" w:ascii="黑体" w:hAnsi="黑体" w:eastAsia="黑体" w:cs="仿宋"/>
          <w:bCs/>
          <w:color w:val="000000"/>
          <w:sz w:val="36"/>
          <w:szCs w:val="36"/>
          <w:lang w:val="en-US" w:eastAsia="zh-CN"/>
        </w:rPr>
      </w:pPr>
    </w:p>
    <w:p>
      <w:pPr>
        <w:pStyle w:val="2"/>
        <w:ind w:firstLine="0" w:firstLineChars="0"/>
        <w:jc w:val="center"/>
        <w:rPr>
          <w:rFonts w:hint="eastAsia" w:ascii="黑体" w:hAnsi="黑体" w:eastAsia="黑体" w:cs="仿宋"/>
          <w:bCs/>
          <w:color w:val="000000"/>
          <w:sz w:val="36"/>
          <w:szCs w:val="36"/>
          <w:lang w:val="en-US" w:eastAsia="zh-CN"/>
        </w:rPr>
      </w:pPr>
    </w:p>
    <w:p>
      <w:pPr>
        <w:pStyle w:val="2"/>
        <w:ind w:firstLine="0" w:firstLineChars="0"/>
        <w:jc w:val="center"/>
        <w:rPr>
          <w:rFonts w:hint="eastAsia" w:ascii="黑体" w:hAnsi="黑体" w:eastAsia="黑体" w:cs="仿宋"/>
          <w:bCs/>
          <w:color w:val="000000"/>
          <w:sz w:val="36"/>
          <w:szCs w:val="36"/>
          <w:lang w:val="en-US" w:eastAsia="zh-CN"/>
        </w:rPr>
      </w:pPr>
    </w:p>
    <w:p>
      <w:pPr>
        <w:pStyle w:val="2"/>
        <w:ind w:firstLine="0" w:firstLineChars="0"/>
        <w:jc w:val="center"/>
        <w:rPr>
          <w:rFonts w:hint="eastAsia" w:ascii="黑体" w:hAnsi="黑体" w:eastAsia="黑体" w:cs="仿宋"/>
          <w:bCs/>
          <w:color w:val="000000"/>
          <w:sz w:val="36"/>
          <w:szCs w:val="36"/>
          <w:lang w:val="en-US" w:eastAsia="zh-CN"/>
        </w:rPr>
      </w:pPr>
    </w:p>
    <w:p>
      <w:pPr>
        <w:pStyle w:val="2"/>
        <w:ind w:firstLine="3240" w:firstLineChars="900"/>
        <w:jc w:val="both"/>
        <w:rPr>
          <w:rFonts w:ascii="黑体" w:hAnsi="黑体" w:eastAsia="黑体" w:cs="仿宋"/>
          <w:bCs/>
          <w:color w:val="000000"/>
          <w:sz w:val="36"/>
          <w:szCs w:val="36"/>
        </w:rPr>
      </w:pPr>
      <w:r>
        <w:rPr>
          <w:rFonts w:hint="eastAsia" w:ascii="黑体" w:hAnsi="黑体" w:eastAsia="黑体" w:cs="仿宋"/>
          <w:bCs/>
          <w:color w:val="000000"/>
          <w:sz w:val="36"/>
          <w:szCs w:val="36"/>
          <w:lang w:val="en-US" w:eastAsia="zh-CN"/>
        </w:rPr>
        <w:t>五</w:t>
      </w:r>
      <w:r>
        <w:rPr>
          <w:rFonts w:hint="eastAsia" w:ascii="黑体" w:hAnsi="黑体" w:eastAsia="黑体" w:cs="仿宋"/>
          <w:bCs/>
          <w:color w:val="000000"/>
          <w:sz w:val="36"/>
          <w:szCs w:val="36"/>
        </w:rPr>
        <w:t>、服务方案</w:t>
      </w:r>
    </w:p>
    <w:bookmarkEnd w:id="4"/>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r>
        <w:rPr>
          <w:rFonts w:hint="eastAsia" w:ascii="黑体" w:hAnsi="黑体" w:eastAsia="黑体" w:cs="仿宋"/>
          <w:bCs/>
          <w:color w:val="000000"/>
          <w:sz w:val="36"/>
          <w:szCs w:val="36"/>
          <w:lang w:val="en-US" w:eastAsia="zh-CN"/>
        </w:rPr>
        <w:t>六</w:t>
      </w:r>
      <w:r>
        <w:rPr>
          <w:rFonts w:hint="eastAsia" w:ascii="黑体" w:hAnsi="黑体" w:eastAsia="黑体" w:cs="仿宋"/>
          <w:bCs/>
          <w:color w:val="000000"/>
          <w:sz w:val="36"/>
          <w:szCs w:val="36"/>
        </w:rPr>
        <w:t>、公司业绩（历史合同共</w:t>
      </w:r>
      <w:r>
        <w:rPr>
          <w:rFonts w:hint="eastAsia" w:ascii="黑体" w:hAnsi="黑体" w:eastAsia="黑体" w:cs="仿宋"/>
          <w:bCs/>
          <w:color w:val="000000"/>
          <w:sz w:val="36"/>
          <w:szCs w:val="36"/>
          <w:u w:val="single"/>
        </w:rPr>
        <w:t xml:space="preserve"> </w:t>
      </w:r>
      <w:r>
        <w:rPr>
          <w:rFonts w:ascii="黑体" w:hAnsi="黑体" w:eastAsia="黑体" w:cs="仿宋"/>
          <w:bCs/>
          <w:color w:val="000000"/>
          <w:sz w:val="36"/>
          <w:szCs w:val="36"/>
          <w:u w:val="single"/>
        </w:rPr>
        <w:t xml:space="preserve">  </w:t>
      </w:r>
      <w:r>
        <w:rPr>
          <w:rFonts w:hint="eastAsia" w:ascii="黑体" w:hAnsi="黑体" w:eastAsia="黑体" w:cs="仿宋"/>
          <w:bCs/>
          <w:color w:val="000000"/>
          <w:sz w:val="36"/>
          <w:szCs w:val="36"/>
        </w:rPr>
        <w:t>份）</w:t>
      </w: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jc w:val="center"/>
        <w:rPr>
          <w:rFonts w:ascii="黑体" w:hAnsi="黑体" w:eastAsia="黑体" w:cs="仿宋"/>
          <w:bCs/>
          <w:color w:val="000000"/>
          <w:sz w:val="36"/>
          <w:szCs w:val="36"/>
        </w:rPr>
      </w:pPr>
    </w:p>
    <w:p>
      <w:pPr>
        <w:pStyle w:val="2"/>
        <w:ind w:firstLine="0" w:firstLineChars="0"/>
        <w:rPr>
          <w:rFonts w:ascii="仿宋" w:hAnsi="仿宋" w:eastAsia="仿宋" w:cs="仿宋"/>
          <w:b/>
          <w:bCs/>
          <w:color w:val="000000"/>
          <w:sz w:val="32"/>
          <w:szCs w:val="32"/>
        </w:rPr>
      </w:pPr>
    </w:p>
    <w:sectPr>
      <w:type w:val="continuous"/>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- 20 -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- 20 -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C49294"/>
    <w:multiLevelType w:val="singleLevel"/>
    <w:tmpl w:val="88C49294"/>
    <w:lvl w:ilvl="0" w:tentative="0">
      <w:start w:val="1"/>
      <w:numFmt w:val="decimal"/>
      <w:suff w:val="nothing"/>
      <w:lvlText w:val="（%1）"/>
      <w:lvlJc w:val="left"/>
    </w:lvl>
  </w:abstractNum>
  <w:abstractNum w:abstractNumId="1">
    <w:nsid w:val="9A3B1930"/>
    <w:multiLevelType w:val="singleLevel"/>
    <w:tmpl w:val="9A3B1930"/>
    <w:lvl w:ilvl="0" w:tentative="0">
      <w:start w:val="3"/>
      <w:numFmt w:val="chineseCounting"/>
      <w:suff w:val="nothing"/>
      <w:lvlText w:val="（%1）"/>
      <w:lvlJc w:val="left"/>
      <w:rPr>
        <w:rFonts w:hint="eastAsia"/>
      </w:rPr>
    </w:lvl>
  </w:abstractNum>
  <w:abstractNum w:abstractNumId="2">
    <w:nsid w:val="B30E8F26"/>
    <w:multiLevelType w:val="singleLevel"/>
    <w:tmpl w:val="B30E8F26"/>
    <w:lvl w:ilvl="0" w:tentative="0">
      <w:start w:val="4"/>
      <w:numFmt w:val="chineseCounting"/>
      <w:suff w:val="nothing"/>
      <w:lvlText w:val="%1、"/>
      <w:lvlJc w:val="left"/>
      <w:rPr>
        <w:rFonts w:hint="eastAsia"/>
      </w:rPr>
    </w:lvl>
  </w:abstractNum>
  <w:abstractNum w:abstractNumId="3">
    <w:nsid w:val="B77B109D"/>
    <w:multiLevelType w:val="singleLevel"/>
    <w:tmpl w:val="B77B109D"/>
    <w:lvl w:ilvl="0" w:tentative="0">
      <w:start w:val="1"/>
      <w:numFmt w:val="decimal"/>
      <w:lvlText w:val="%1."/>
      <w:lvlJc w:val="left"/>
      <w:pPr>
        <w:tabs>
          <w:tab w:val="left" w:pos="312"/>
        </w:tabs>
      </w:pPr>
    </w:lvl>
  </w:abstractNum>
  <w:abstractNum w:abstractNumId="4">
    <w:nsid w:val="B78911E9"/>
    <w:multiLevelType w:val="singleLevel"/>
    <w:tmpl w:val="B78911E9"/>
    <w:lvl w:ilvl="0" w:tentative="0">
      <w:start w:val="1"/>
      <w:numFmt w:val="decimal"/>
      <w:suff w:val="nothing"/>
      <w:lvlText w:val="（%1）"/>
      <w:lvlJc w:val="left"/>
    </w:lvl>
  </w:abstractNum>
  <w:abstractNum w:abstractNumId="5">
    <w:nsid w:val="D1C2A914"/>
    <w:multiLevelType w:val="singleLevel"/>
    <w:tmpl w:val="D1C2A914"/>
    <w:lvl w:ilvl="0" w:tentative="0">
      <w:start w:val="1"/>
      <w:numFmt w:val="chineseCounting"/>
      <w:suff w:val="nothing"/>
      <w:lvlText w:val="%1、"/>
      <w:lvlJc w:val="left"/>
      <w:rPr>
        <w:rFonts w:hint="eastAsia"/>
      </w:rPr>
    </w:lvl>
  </w:abstractNum>
  <w:abstractNum w:abstractNumId="6">
    <w:nsid w:val="0E1F0F1C"/>
    <w:multiLevelType w:val="singleLevel"/>
    <w:tmpl w:val="0E1F0F1C"/>
    <w:lvl w:ilvl="0" w:tentative="0">
      <w:start w:val="2"/>
      <w:numFmt w:val="chineseCounting"/>
      <w:suff w:val="space"/>
      <w:lvlText w:val="第%1章"/>
      <w:lvlJc w:val="left"/>
      <w:rPr>
        <w:rFonts w:hint="eastAsia"/>
      </w:rPr>
    </w:lvl>
  </w:abstractNum>
  <w:abstractNum w:abstractNumId="7">
    <w:nsid w:val="262EE12F"/>
    <w:multiLevelType w:val="singleLevel"/>
    <w:tmpl w:val="262EE12F"/>
    <w:lvl w:ilvl="0" w:tentative="0">
      <w:start w:val="1"/>
      <w:numFmt w:val="decimal"/>
      <w:lvlText w:val="%1."/>
      <w:lvlJc w:val="left"/>
      <w:pPr>
        <w:ind w:left="425" w:hanging="425"/>
      </w:pPr>
      <w:rPr>
        <w:rFonts w:hint="default"/>
      </w:rPr>
    </w:lvl>
  </w:abstractNum>
  <w:abstractNum w:abstractNumId="8">
    <w:nsid w:val="26753A15"/>
    <w:multiLevelType w:val="singleLevel"/>
    <w:tmpl w:val="26753A15"/>
    <w:lvl w:ilvl="0" w:tentative="0">
      <w:start w:val="1"/>
      <w:numFmt w:val="decimal"/>
      <w:suff w:val="nothing"/>
      <w:lvlText w:val="（%1）"/>
      <w:lvlJc w:val="left"/>
    </w:lvl>
  </w:abstractNum>
  <w:abstractNum w:abstractNumId="9">
    <w:nsid w:val="57BD5740"/>
    <w:multiLevelType w:val="singleLevel"/>
    <w:tmpl w:val="57BD5740"/>
    <w:lvl w:ilvl="0" w:tentative="0">
      <w:start w:val="1"/>
      <w:numFmt w:val="decimal"/>
      <w:suff w:val="nothing"/>
      <w:lvlText w:val="%1、"/>
      <w:lvlJc w:val="left"/>
    </w:lvl>
  </w:abstractNum>
  <w:abstractNum w:abstractNumId="10">
    <w:nsid w:val="6BB5706F"/>
    <w:multiLevelType w:val="singleLevel"/>
    <w:tmpl w:val="6BB5706F"/>
    <w:lvl w:ilvl="0" w:tentative="0">
      <w:start w:val="1"/>
      <w:numFmt w:val="decimal"/>
      <w:suff w:val="nothing"/>
      <w:lvlText w:val="%1、"/>
      <w:lvlJc w:val="left"/>
    </w:lvl>
  </w:abstractNum>
  <w:num w:numId="1">
    <w:abstractNumId w:val="7"/>
  </w:num>
  <w:num w:numId="2">
    <w:abstractNumId w:val="2"/>
  </w:num>
  <w:num w:numId="3">
    <w:abstractNumId w:val="10"/>
  </w:num>
  <w:num w:numId="4">
    <w:abstractNumId w:val="4"/>
  </w:num>
  <w:num w:numId="5">
    <w:abstractNumId w:val="8"/>
  </w:num>
  <w:num w:numId="6">
    <w:abstractNumId w:val="6"/>
  </w:num>
  <w:num w:numId="7">
    <w:abstractNumId w:val="5"/>
  </w:num>
  <w:num w:numId="8">
    <w:abstractNumId w:val="9"/>
  </w:num>
  <w:num w:numId="9">
    <w:abstractNumId w:val="0"/>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NlNjNjMTA4YzhlN2RlMDlmYjdiZjg4MzA5YWZiNGEifQ=="/>
  </w:docVars>
  <w:rsids>
    <w:rsidRoot w:val="2D35364D"/>
    <w:rsid w:val="00006E14"/>
    <w:rsid w:val="0003610E"/>
    <w:rsid w:val="00037C2E"/>
    <w:rsid w:val="0004694F"/>
    <w:rsid w:val="00061DC9"/>
    <w:rsid w:val="00081B6B"/>
    <w:rsid w:val="0008434B"/>
    <w:rsid w:val="000B6614"/>
    <w:rsid w:val="00117673"/>
    <w:rsid w:val="00121EB1"/>
    <w:rsid w:val="00133583"/>
    <w:rsid w:val="0014764B"/>
    <w:rsid w:val="001F2764"/>
    <w:rsid w:val="002064CB"/>
    <w:rsid w:val="00234541"/>
    <w:rsid w:val="00276BA3"/>
    <w:rsid w:val="002A2F63"/>
    <w:rsid w:val="002B56EC"/>
    <w:rsid w:val="002E3DCE"/>
    <w:rsid w:val="002E618D"/>
    <w:rsid w:val="00300B18"/>
    <w:rsid w:val="00376591"/>
    <w:rsid w:val="003A5124"/>
    <w:rsid w:val="003B48D3"/>
    <w:rsid w:val="003F2E5E"/>
    <w:rsid w:val="0040019F"/>
    <w:rsid w:val="00406346"/>
    <w:rsid w:val="004575D5"/>
    <w:rsid w:val="00463AF9"/>
    <w:rsid w:val="004E7B05"/>
    <w:rsid w:val="004F5A55"/>
    <w:rsid w:val="0052200D"/>
    <w:rsid w:val="00526567"/>
    <w:rsid w:val="00532803"/>
    <w:rsid w:val="00535E20"/>
    <w:rsid w:val="00543E8F"/>
    <w:rsid w:val="00561B5E"/>
    <w:rsid w:val="0057640D"/>
    <w:rsid w:val="005D3A7D"/>
    <w:rsid w:val="0062593B"/>
    <w:rsid w:val="00651993"/>
    <w:rsid w:val="00682C29"/>
    <w:rsid w:val="006A0AD5"/>
    <w:rsid w:val="006A18AC"/>
    <w:rsid w:val="006E0843"/>
    <w:rsid w:val="006E3C76"/>
    <w:rsid w:val="00715FB2"/>
    <w:rsid w:val="00724288"/>
    <w:rsid w:val="00745705"/>
    <w:rsid w:val="00764326"/>
    <w:rsid w:val="007747DE"/>
    <w:rsid w:val="00776230"/>
    <w:rsid w:val="00783A7F"/>
    <w:rsid w:val="0078591B"/>
    <w:rsid w:val="007C5EB3"/>
    <w:rsid w:val="007D04C7"/>
    <w:rsid w:val="007D2E60"/>
    <w:rsid w:val="007E51AD"/>
    <w:rsid w:val="008104E6"/>
    <w:rsid w:val="008704BC"/>
    <w:rsid w:val="00877786"/>
    <w:rsid w:val="00882FF9"/>
    <w:rsid w:val="00886621"/>
    <w:rsid w:val="008A3E4B"/>
    <w:rsid w:val="008A6838"/>
    <w:rsid w:val="008B5615"/>
    <w:rsid w:val="008F2FB1"/>
    <w:rsid w:val="00902A09"/>
    <w:rsid w:val="00904D99"/>
    <w:rsid w:val="00925D30"/>
    <w:rsid w:val="00942496"/>
    <w:rsid w:val="009B44FA"/>
    <w:rsid w:val="009B47F7"/>
    <w:rsid w:val="009D762B"/>
    <w:rsid w:val="009E0F52"/>
    <w:rsid w:val="00A42A53"/>
    <w:rsid w:val="00A638E9"/>
    <w:rsid w:val="00A91533"/>
    <w:rsid w:val="00A93874"/>
    <w:rsid w:val="00B00625"/>
    <w:rsid w:val="00B15F08"/>
    <w:rsid w:val="00B40BE0"/>
    <w:rsid w:val="00B63B2C"/>
    <w:rsid w:val="00BC3C37"/>
    <w:rsid w:val="00C24B00"/>
    <w:rsid w:val="00C26433"/>
    <w:rsid w:val="00C327CE"/>
    <w:rsid w:val="00C40988"/>
    <w:rsid w:val="00C41D9A"/>
    <w:rsid w:val="00C43D7C"/>
    <w:rsid w:val="00C95AF1"/>
    <w:rsid w:val="00CA3865"/>
    <w:rsid w:val="00CF7B32"/>
    <w:rsid w:val="00D127CC"/>
    <w:rsid w:val="00D23E64"/>
    <w:rsid w:val="00D26ADD"/>
    <w:rsid w:val="00D3086F"/>
    <w:rsid w:val="00D31254"/>
    <w:rsid w:val="00D4653D"/>
    <w:rsid w:val="00DA24BC"/>
    <w:rsid w:val="00E15FD0"/>
    <w:rsid w:val="00E5648E"/>
    <w:rsid w:val="00E65780"/>
    <w:rsid w:val="00E74727"/>
    <w:rsid w:val="00EB0DDB"/>
    <w:rsid w:val="00EB5915"/>
    <w:rsid w:val="00F03E4D"/>
    <w:rsid w:val="00F1527E"/>
    <w:rsid w:val="00F70084"/>
    <w:rsid w:val="00F868B2"/>
    <w:rsid w:val="00FB3FD9"/>
    <w:rsid w:val="00FE6EC8"/>
    <w:rsid w:val="00FF6E58"/>
    <w:rsid w:val="013A5C35"/>
    <w:rsid w:val="014F28EC"/>
    <w:rsid w:val="04742BF3"/>
    <w:rsid w:val="05C13441"/>
    <w:rsid w:val="077E74DB"/>
    <w:rsid w:val="09484EF0"/>
    <w:rsid w:val="0A55718B"/>
    <w:rsid w:val="0A5E2A5F"/>
    <w:rsid w:val="0BD66F09"/>
    <w:rsid w:val="10CA10DF"/>
    <w:rsid w:val="11FF19BD"/>
    <w:rsid w:val="15965CC8"/>
    <w:rsid w:val="16A90D48"/>
    <w:rsid w:val="173330CA"/>
    <w:rsid w:val="192B4EFB"/>
    <w:rsid w:val="1A1D4B10"/>
    <w:rsid w:val="1D351240"/>
    <w:rsid w:val="1D4275A7"/>
    <w:rsid w:val="1D540AA2"/>
    <w:rsid w:val="1E7B0A40"/>
    <w:rsid w:val="25507196"/>
    <w:rsid w:val="29303362"/>
    <w:rsid w:val="299F78B6"/>
    <w:rsid w:val="2A201EE7"/>
    <w:rsid w:val="2D2B1461"/>
    <w:rsid w:val="2D35364D"/>
    <w:rsid w:val="2E772BB0"/>
    <w:rsid w:val="2E93309F"/>
    <w:rsid w:val="352C35CA"/>
    <w:rsid w:val="37A75B88"/>
    <w:rsid w:val="40BF0639"/>
    <w:rsid w:val="41F52311"/>
    <w:rsid w:val="449124C7"/>
    <w:rsid w:val="45344EFF"/>
    <w:rsid w:val="4B977F95"/>
    <w:rsid w:val="4BCE576F"/>
    <w:rsid w:val="4BF26F96"/>
    <w:rsid w:val="52F67C97"/>
    <w:rsid w:val="53346A12"/>
    <w:rsid w:val="59B37CF5"/>
    <w:rsid w:val="5AD94ACA"/>
    <w:rsid w:val="5C184768"/>
    <w:rsid w:val="605018A9"/>
    <w:rsid w:val="62055809"/>
    <w:rsid w:val="63B20CCB"/>
    <w:rsid w:val="700643A9"/>
    <w:rsid w:val="72200435"/>
    <w:rsid w:val="79B0134A"/>
    <w:rsid w:val="7A537AA0"/>
    <w:rsid w:val="7A5B1672"/>
    <w:rsid w:val="7E0C731E"/>
    <w:rsid w:val="7F225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link w:val="16"/>
    <w:qFormat/>
    <w:uiPriority w:val="0"/>
    <w:pPr>
      <w:spacing w:line="360" w:lineRule="auto"/>
      <w:ind w:firstLine="420" w:firstLineChars="200"/>
    </w:pPr>
    <w:rPr>
      <w:rFonts w:ascii="Times New Roman" w:hAnsi="Times New Roman" w:eastAsia="宋体" w:cs="Times New Roman"/>
      <w:sz w:val="24"/>
    </w:rPr>
  </w:style>
  <w:style w:type="paragraph" w:styleId="3">
    <w:name w:val="Body Text"/>
    <w:basedOn w:val="1"/>
    <w:next w:val="4"/>
    <w:unhideWhenUsed/>
    <w:qFormat/>
    <w:uiPriority w:val="1"/>
    <w:pPr>
      <w:spacing w:after="120"/>
    </w:pPr>
  </w:style>
  <w:style w:type="paragraph" w:styleId="4">
    <w:name w:val="header"/>
    <w:basedOn w:val="1"/>
    <w:next w:val="5"/>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5">
    <w:name w:val="Quote1"/>
    <w:basedOn w:val="1"/>
    <w:next w:val="1"/>
    <w:qFormat/>
    <w:uiPriority w:val="99"/>
    <w:pPr>
      <w:widowControl/>
      <w:wordWrap w:val="0"/>
      <w:spacing w:before="200" w:after="160"/>
      <w:ind w:left="864" w:right="864"/>
      <w:jc w:val="center"/>
    </w:pPr>
    <w:rPr>
      <w:rFonts w:ascii="宋体"/>
      <w:i/>
      <w:color w:val="404040"/>
    </w:rPr>
  </w:style>
  <w:style w:type="paragraph" w:styleId="6">
    <w:name w:val="Plain Text"/>
    <w:basedOn w:val="1"/>
    <w:qFormat/>
    <w:uiPriority w:val="0"/>
    <w:rPr>
      <w:rFonts w:ascii="宋体" w:hAnsi="Courier New"/>
    </w:rPr>
  </w:style>
  <w:style w:type="paragraph" w:styleId="7">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8">
    <w:name w:val="toc 1"/>
    <w:next w:val="1"/>
    <w:qFormat/>
    <w:uiPriority w:val="39"/>
    <w:pPr>
      <w:widowControl w:val="0"/>
      <w:spacing w:line="480" w:lineRule="auto"/>
    </w:pPr>
    <w:rPr>
      <w:rFonts w:ascii="等线 Light" w:hAnsi="Times New Roman" w:eastAsia="黑体" w:cs="Times New Roman"/>
      <w:bCs/>
      <w:caps/>
      <w:kern w:val="2"/>
      <w:sz w:val="30"/>
      <w:szCs w:val="24"/>
      <w:lang w:val="en-US" w:eastAsia="zh-CN" w:bidi="ar-SA"/>
    </w:rPr>
  </w:style>
  <w:style w:type="paragraph" w:styleId="9">
    <w:name w:val="Normal (Web)"/>
    <w:basedOn w:val="1"/>
    <w:qFormat/>
    <w:uiPriority w:val="0"/>
    <w:pPr>
      <w:spacing w:beforeAutospacing="1" w:afterAutospacing="1"/>
      <w:jc w:val="left"/>
    </w:pPr>
    <w:rPr>
      <w:rFonts w:cs="Times New Roman"/>
      <w:kern w:val="0"/>
      <w:sz w:val="24"/>
    </w:rPr>
  </w:style>
  <w:style w:type="table" w:styleId="11">
    <w:name w:val="Table Grid"/>
    <w:basedOn w:val="10"/>
    <w:unhideWhenUsed/>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qFormat/>
    <w:uiPriority w:val="0"/>
  </w:style>
  <w:style w:type="character" w:styleId="14">
    <w:name w:val="Hyperlink"/>
    <w:qFormat/>
    <w:uiPriority w:val="99"/>
    <w:rPr>
      <w:color w:val="0000FF"/>
      <w:u w:val="single"/>
    </w:rPr>
  </w:style>
  <w:style w:type="paragraph" w:customStyle="1" w:styleId="15">
    <w:name w:val="正文缩进（大）"/>
    <w:qFormat/>
    <w:uiPriority w:val="0"/>
    <w:pPr>
      <w:widowControl w:val="0"/>
      <w:spacing w:line="360" w:lineRule="auto"/>
      <w:ind w:right="480"/>
      <w:jc w:val="both"/>
    </w:pPr>
    <w:rPr>
      <w:rFonts w:ascii="Times New Roman" w:hAnsi="Times New Roman" w:eastAsia="宋体" w:cs="Times New Roman"/>
      <w:spacing w:val="22"/>
      <w:kern w:val="2"/>
      <w:sz w:val="32"/>
      <w:szCs w:val="32"/>
      <w:lang w:val="en-US" w:eastAsia="zh-CN" w:bidi="ar-SA"/>
    </w:rPr>
  </w:style>
  <w:style w:type="character" w:customStyle="1" w:styleId="16">
    <w:name w:val="正文缩进 字符"/>
    <w:link w:val="2"/>
    <w:qFormat/>
    <w:uiPriority w:val="0"/>
    <w:rPr>
      <w:rFonts w:ascii="Times New Roman" w:hAnsi="Times New Roman" w:eastAsia="宋体" w:cs="Times New Roman"/>
      <w:kern w:val="2"/>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2983</Words>
  <Characters>3083</Characters>
  <Lines>24</Lines>
  <Paragraphs>6</Paragraphs>
  <TotalTime>5</TotalTime>
  <ScaleCrop>false</ScaleCrop>
  <LinksUpToDate>false</LinksUpToDate>
  <CharactersWithSpaces>3558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2023-02-08T12:51:00Z</dcterms:created>
  <dc:creator>博</dc:creator>
  <cp:lastModifiedBy>王新然</cp:lastModifiedBy>
  <dcterms:modified xsi:type="dcterms:W3CDTF">2023-05-23T13:26:14Z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0008B7764461482B8ABBA23D4FC3239F</vt:lpwstr>
  </property>
</Properties>
</file>