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22ED" w14:textId="626D97A1" w:rsidR="000219EB" w:rsidRDefault="0067107B">
      <w:pPr>
        <w:pStyle w:val="1"/>
        <w:jc w:val="center"/>
      </w:pPr>
      <w:r>
        <w:t>分诊叫号</w:t>
      </w:r>
      <w:proofErr w:type="gramStart"/>
      <w:r>
        <w:t>系统</w:t>
      </w:r>
      <w:r w:rsidR="007876E5">
        <w:rPr>
          <w:rFonts w:hint="eastAsia"/>
        </w:rPr>
        <w:t>维保及</w:t>
      </w:r>
      <w:proofErr w:type="gramEnd"/>
      <w:r w:rsidR="007876E5">
        <w:rPr>
          <w:rFonts w:hint="eastAsia"/>
        </w:rPr>
        <w:t>系统</w:t>
      </w:r>
      <w:r>
        <w:rPr>
          <w:rFonts w:hint="eastAsia"/>
        </w:rPr>
        <w:t>改造</w:t>
      </w:r>
      <w:r>
        <w:t>项目</w:t>
      </w:r>
      <w:r>
        <w:rPr>
          <w:rFonts w:hint="eastAsia"/>
        </w:rPr>
        <w:t>参数</w:t>
      </w:r>
    </w:p>
    <w:p w14:paraId="7448D43F" w14:textId="60ED53BB" w:rsidR="000219EB" w:rsidRPr="001935DA" w:rsidRDefault="0067107B" w:rsidP="001935DA">
      <w:pPr>
        <w:pStyle w:val="2"/>
        <w:spacing w:before="0" w:after="0"/>
        <w:rPr>
          <w:rFonts w:ascii="黑体" w:eastAsia="黑体" w:hAnsi="黑体" w:hint="eastAsia"/>
          <w:b w:val="0"/>
          <w:bCs w:val="0"/>
          <w:sz w:val="28"/>
          <w:szCs w:val="28"/>
        </w:rPr>
      </w:pPr>
      <w:r w:rsidRPr="001935DA">
        <w:rPr>
          <w:rFonts w:ascii="黑体" w:eastAsia="黑体" w:hAnsi="黑体"/>
          <w:b w:val="0"/>
          <w:bCs w:val="0"/>
          <w:sz w:val="28"/>
          <w:szCs w:val="28"/>
        </w:rPr>
        <w:t>一、项目</w:t>
      </w:r>
      <w:r w:rsidR="0005316A">
        <w:rPr>
          <w:rFonts w:ascii="黑体" w:eastAsia="黑体" w:hAnsi="黑体" w:hint="eastAsia"/>
          <w:b w:val="0"/>
          <w:bCs w:val="0"/>
          <w:sz w:val="28"/>
          <w:szCs w:val="28"/>
        </w:rPr>
        <w:t>概述</w:t>
      </w:r>
    </w:p>
    <w:p w14:paraId="5E3DCA4E" w14:textId="77777777" w:rsidR="000219EB" w:rsidRDefault="0067107B">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为解决</w:t>
      </w:r>
      <w:proofErr w:type="gramStart"/>
      <w:r>
        <w:rPr>
          <w:rFonts w:ascii="仿宋" w:eastAsia="仿宋" w:hAnsi="仿宋"/>
          <w:sz w:val="24"/>
          <w:szCs w:val="24"/>
        </w:rPr>
        <w:t>慢特病</w:t>
      </w:r>
      <w:proofErr w:type="gramEnd"/>
      <w:r>
        <w:rPr>
          <w:rFonts w:ascii="仿宋" w:eastAsia="仿宋" w:hAnsi="仿宋"/>
          <w:sz w:val="24"/>
          <w:szCs w:val="24"/>
        </w:rPr>
        <w:t>患者</w:t>
      </w:r>
      <w:r>
        <w:rPr>
          <w:rFonts w:ascii="仿宋" w:eastAsia="仿宋" w:hAnsi="仿宋" w:hint="eastAsia"/>
          <w:sz w:val="24"/>
          <w:szCs w:val="24"/>
        </w:rPr>
        <w:t>进诊室的无序状态</w:t>
      </w:r>
      <w:r>
        <w:rPr>
          <w:rFonts w:ascii="仿宋" w:eastAsia="仿宋" w:hAnsi="仿宋"/>
          <w:sz w:val="24"/>
          <w:szCs w:val="24"/>
        </w:rPr>
        <w:t>，减少</w:t>
      </w:r>
      <w:proofErr w:type="gramStart"/>
      <w:r>
        <w:rPr>
          <w:rFonts w:ascii="仿宋" w:eastAsia="仿宋" w:hAnsi="仿宋"/>
          <w:sz w:val="24"/>
          <w:szCs w:val="24"/>
        </w:rPr>
        <w:t>因分诊问题</w:t>
      </w:r>
      <w:proofErr w:type="gramEnd"/>
      <w:r>
        <w:rPr>
          <w:rFonts w:ascii="仿宋" w:eastAsia="仿宋" w:hAnsi="仿宋"/>
          <w:sz w:val="24"/>
          <w:szCs w:val="24"/>
        </w:rPr>
        <w:t>导致的患者投诉</w:t>
      </w:r>
      <w:r>
        <w:rPr>
          <w:rFonts w:ascii="仿宋" w:eastAsia="仿宋" w:hAnsi="仿宋" w:hint="eastAsia"/>
          <w:sz w:val="24"/>
          <w:szCs w:val="24"/>
        </w:rPr>
        <w:t>，</w:t>
      </w:r>
      <w:r>
        <w:rPr>
          <w:rFonts w:ascii="仿宋" w:eastAsia="仿宋" w:hAnsi="仿宋"/>
          <w:sz w:val="24"/>
          <w:szCs w:val="24"/>
        </w:rPr>
        <w:t>通过对现有分诊叫号系统进行升级改造，实现慢</w:t>
      </w:r>
      <w:proofErr w:type="gramStart"/>
      <w:r>
        <w:rPr>
          <w:rFonts w:ascii="仿宋" w:eastAsia="仿宋" w:hAnsi="仿宋" w:hint="eastAsia"/>
          <w:sz w:val="24"/>
          <w:szCs w:val="24"/>
        </w:rPr>
        <w:t>特</w:t>
      </w:r>
      <w:proofErr w:type="gramEnd"/>
      <w:r>
        <w:rPr>
          <w:rFonts w:ascii="仿宋" w:eastAsia="仿宋" w:hAnsi="仿宋"/>
          <w:sz w:val="24"/>
          <w:szCs w:val="24"/>
        </w:rPr>
        <w:t>病号与普通号、主任号等正常号别</w:t>
      </w:r>
      <w:r>
        <w:rPr>
          <w:rFonts w:ascii="仿宋" w:eastAsia="仿宋" w:hAnsi="仿宋" w:hint="eastAsia"/>
          <w:sz w:val="24"/>
          <w:szCs w:val="24"/>
        </w:rPr>
        <w:t>的有序</w:t>
      </w:r>
      <w:r>
        <w:rPr>
          <w:rFonts w:ascii="仿宋" w:eastAsia="仿宋" w:hAnsi="仿宋"/>
          <w:sz w:val="24"/>
          <w:szCs w:val="24"/>
        </w:rPr>
        <w:t>分诊叫号</w:t>
      </w:r>
      <w:r>
        <w:rPr>
          <w:rFonts w:ascii="仿宋" w:eastAsia="仿宋" w:hAnsi="仿宋" w:hint="eastAsia"/>
          <w:sz w:val="24"/>
          <w:szCs w:val="24"/>
        </w:rPr>
        <w:t>，</w:t>
      </w:r>
      <w:r>
        <w:rPr>
          <w:rFonts w:ascii="仿宋" w:eastAsia="仿宋" w:hAnsi="仿宋"/>
          <w:sz w:val="24"/>
          <w:szCs w:val="24"/>
        </w:rPr>
        <w:t>优化赤峰市医院（以下简称 “采购人”）</w:t>
      </w:r>
      <w:proofErr w:type="gramStart"/>
      <w:r>
        <w:rPr>
          <w:rFonts w:ascii="仿宋" w:eastAsia="仿宋" w:hAnsi="仿宋"/>
          <w:sz w:val="24"/>
          <w:szCs w:val="24"/>
        </w:rPr>
        <w:t>慢</w:t>
      </w:r>
      <w:r>
        <w:rPr>
          <w:rFonts w:ascii="仿宋" w:eastAsia="仿宋" w:hAnsi="仿宋" w:hint="eastAsia"/>
          <w:sz w:val="24"/>
          <w:szCs w:val="24"/>
        </w:rPr>
        <w:t>特</w:t>
      </w:r>
      <w:r>
        <w:rPr>
          <w:rFonts w:ascii="仿宋" w:eastAsia="仿宋" w:hAnsi="仿宋"/>
          <w:sz w:val="24"/>
          <w:szCs w:val="24"/>
        </w:rPr>
        <w:t>病</w:t>
      </w:r>
      <w:proofErr w:type="gramEnd"/>
      <w:r>
        <w:rPr>
          <w:rFonts w:ascii="仿宋" w:eastAsia="仿宋" w:hAnsi="仿宋"/>
          <w:sz w:val="24"/>
          <w:szCs w:val="24"/>
        </w:rPr>
        <w:t>患者报到、分诊、候诊全流程。同时，通过系统功能升级，</w:t>
      </w:r>
      <w:r>
        <w:rPr>
          <w:rFonts w:ascii="仿宋" w:eastAsia="仿宋" w:hAnsi="仿宋" w:hint="eastAsia"/>
          <w:sz w:val="24"/>
          <w:szCs w:val="24"/>
        </w:rPr>
        <w:t>进一步提升分诊叫号系统的场景适配性与操作灵活性，</w:t>
      </w:r>
      <w:r>
        <w:rPr>
          <w:rFonts w:ascii="仿宋" w:eastAsia="仿宋" w:hAnsi="仿宋"/>
          <w:sz w:val="24"/>
          <w:szCs w:val="24"/>
        </w:rPr>
        <w:t>为患者营造</w:t>
      </w:r>
      <w:r>
        <w:rPr>
          <w:rFonts w:ascii="仿宋" w:eastAsia="仿宋" w:hAnsi="仿宋" w:hint="eastAsia"/>
          <w:sz w:val="24"/>
          <w:szCs w:val="24"/>
        </w:rPr>
        <w:t>更加</w:t>
      </w:r>
      <w:r>
        <w:rPr>
          <w:rFonts w:ascii="仿宋" w:eastAsia="仿宋" w:hAnsi="仿宋"/>
          <w:sz w:val="24"/>
          <w:szCs w:val="24"/>
        </w:rPr>
        <w:t>高效、有序的就诊环境，提升医院诊疗服务质量与患者满意度。</w:t>
      </w:r>
    </w:p>
    <w:p w14:paraId="47A68C82" w14:textId="3243B4DD" w:rsidR="0005316A" w:rsidRPr="0005316A" w:rsidRDefault="0005316A" w:rsidP="0005316A">
      <w:pPr>
        <w:pStyle w:val="2"/>
        <w:spacing w:before="0" w:after="0"/>
        <w:rPr>
          <w:rFonts w:ascii="黑体" w:eastAsia="黑体" w:hAnsi="黑体" w:hint="eastAsia"/>
          <w:b w:val="0"/>
          <w:bCs w:val="0"/>
          <w:sz w:val="28"/>
          <w:szCs w:val="28"/>
        </w:rPr>
      </w:pPr>
      <w:r w:rsidRPr="0005316A">
        <w:rPr>
          <w:rFonts w:ascii="黑体" w:eastAsia="黑体" w:hAnsi="黑体" w:hint="eastAsia"/>
          <w:b w:val="0"/>
          <w:bCs w:val="0"/>
          <w:sz w:val="28"/>
          <w:szCs w:val="28"/>
        </w:rPr>
        <w:t>二、</w:t>
      </w:r>
      <w:r>
        <w:rPr>
          <w:rFonts w:ascii="黑体" w:eastAsia="黑体" w:hAnsi="黑体" w:hint="eastAsia"/>
          <w:b w:val="0"/>
          <w:bCs w:val="0"/>
          <w:sz w:val="28"/>
          <w:szCs w:val="28"/>
        </w:rPr>
        <w:t>分诊叫号</w:t>
      </w:r>
      <w:proofErr w:type="gramStart"/>
      <w:r>
        <w:rPr>
          <w:rFonts w:ascii="黑体" w:eastAsia="黑体" w:hAnsi="黑体" w:hint="eastAsia"/>
          <w:b w:val="0"/>
          <w:bCs w:val="0"/>
          <w:sz w:val="28"/>
          <w:szCs w:val="28"/>
        </w:rPr>
        <w:t>系统</w:t>
      </w:r>
      <w:r w:rsidRPr="0005316A">
        <w:rPr>
          <w:rFonts w:ascii="黑体" w:eastAsia="黑体" w:hAnsi="黑体" w:hint="eastAsia"/>
          <w:b w:val="0"/>
          <w:bCs w:val="0"/>
          <w:sz w:val="28"/>
          <w:szCs w:val="28"/>
        </w:rPr>
        <w:t>维保服务</w:t>
      </w:r>
      <w:proofErr w:type="gramEnd"/>
    </w:p>
    <w:p w14:paraId="2D9247DA" w14:textId="77777777" w:rsidR="0005316A" w:rsidRDefault="0005316A" w:rsidP="0005316A">
      <w:pPr>
        <w:pStyle w:val="20"/>
        <w:spacing w:before="0" w:after="0" w:line="360" w:lineRule="auto"/>
        <w:ind w:firstLineChars="200" w:firstLine="482"/>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一</w:t>
      </w:r>
      <w:r>
        <w:rPr>
          <w:rFonts w:ascii="仿宋" w:eastAsia="仿宋" w:hAnsi="仿宋"/>
          <w:b/>
          <w:bCs/>
          <w:sz w:val="24"/>
          <w:szCs w:val="24"/>
        </w:rPr>
        <w:t>）服务</w:t>
      </w:r>
      <w:r>
        <w:rPr>
          <w:rFonts w:ascii="仿宋" w:eastAsia="仿宋" w:hAnsi="仿宋" w:hint="eastAsia"/>
          <w:b/>
          <w:bCs/>
          <w:sz w:val="24"/>
          <w:szCs w:val="24"/>
        </w:rPr>
        <w:t>范围</w:t>
      </w:r>
    </w:p>
    <w:p w14:paraId="5FDB4984" w14:textId="77777777" w:rsidR="0005316A" w:rsidRDefault="0005316A" w:rsidP="0005316A">
      <w:pPr>
        <w:pStyle w:val="20"/>
        <w:spacing w:before="0" w:after="0" w:line="360" w:lineRule="auto"/>
        <w:ind w:firstLineChars="200" w:firstLine="482"/>
        <w:rPr>
          <w:rFonts w:ascii="仿宋" w:eastAsia="仿宋" w:hAnsi="仿宋" w:hint="eastAsia"/>
          <w:b/>
          <w:bCs/>
          <w:sz w:val="24"/>
          <w:szCs w:val="24"/>
        </w:rPr>
      </w:pPr>
      <w:r>
        <w:rPr>
          <w:rFonts w:ascii="仿宋" w:eastAsia="仿宋" w:hAnsi="仿宋"/>
          <w:b/>
          <w:bCs/>
          <w:sz w:val="24"/>
          <w:szCs w:val="24"/>
        </w:rPr>
        <w:t>1.硬件设备</w:t>
      </w:r>
      <w:r>
        <w:rPr>
          <w:rFonts w:ascii="仿宋" w:eastAsia="仿宋" w:hAnsi="仿宋" w:hint="eastAsia"/>
          <w:b/>
          <w:bCs/>
          <w:sz w:val="24"/>
          <w:szCs w:val="24"/>
        </w:rPr>
        <w:t>相关</w:t>
      </w:r>
      <w:r>
        <w:rPr>
          <w:rFonts w:ascii="仿宋" w:eastAsia="仿宋" w:hAnsi="仿宋"/>
          <w:b/>
          <w:bCs/>
          <w:sz w:val="24"/>
          <w:szCs w:val="24"/>
        </w:rPr>
        <w:t>维护</w:t>
      </w:r>
    </w:p>
    <w:p w14:paraId="7AA02631" w14:textId="77777777"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对于分诊叫号业务的相关的显示终端、自助设备、终端等设备（如网络液晶一体机、自助报到机、分诊叫号显示屏等）进行日常运行保障、设备保养、设备巡检与维修、故障排查与处理、硬件设备迁移与调试等。</w:t>
      </w:r>
    </w:p>
    <w:p w14:paraId="6CE60C73" w14:textId="79B90005"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若</w:t>
      </w:r>
      <w:r>
        <w:rPr>
          <w:rFonts w:ascii="仿宋" w:eastAsia="仿宋" w:hAnsi="仿宋" w:hint="eastAsia"/>
          <w:sz w:val="24"/>
          <w:szCs w:val="24"/>
        </w:rPr>
        <w:t>排查后确</w:t>
      </w:r>
      <w:r>
        <w:rPr>
          <w:rFonts w:ascii="仿宋" w:eastAsia="仿宋" w:hAnsi="仿宋"/>
          <w:sz w:val="24"/>
          <w:szCs w:val="24"/>
        </w:rPr>
        <w:t>需更换配件，需出具配件更换申请（含配件型号、品牌、价格、更换理由等），经采购人审核同意后，由</w:t>
      </w:r>
      <w:r w:rsidR="00813619">
        <w:rPr>
          <w:rFonts w:ascii="仿宋" w:eastAsia="仿宋" w:hAnsi="仿宋"/>
          <w:sz w:val="24"/>
          <w:szCs w:val="24"/>
        </w:rPr>
        <w:t>服务商</w:t>
      </w:r>
      <w:r>
        <w:rPr>
          <w:rFonts w:ascii="仿宋" w:eastAsia="仿宋" w:hAnsi="仿宋"/>
          <w:sz w:val="24"/>
          <w:szCs w:val="24"/>
        </w:rPr>
        <w:t>协助采购并安装。</w:t>
      </w:r>
    </w:p>
    <w:p w14:paraId="50789249" w14:textId="77777777" w:rsidR="0005316A" w:rsidRDefault="0005316A" w:rsidP="0005316A">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2</w:t>
      </w:r>
      <w:r>
        <w:rPr>
          <w:rFonts w:ascii="仿宋" w:eastAsia="仿宋" w:hAnsi="仿宋"/>
          <w:b/>
          <w:bCs/>
          <w:sz w:val="24"/>
          <w:szCs w:val="24"/>
        </w:rPr>
        <w:t>.</w:t>
      </w:r>
      <w:r>
        <w:rPr>
          <w:rFonts w:ascii="仿宋" w:eastAsia="仿宋" w:hAnsi="仿宋" w:hint="eastAsia"/>
          <w:b/>
          <w:bCs/>
          <w:sz w:val="24"/>
          <w:szCs w:val="24"/>
        </w:rPr>
        <w:t>软</w:t>
      </w:r>
      <w:r>
        <w:rPr>
          <w:rFonts w:ascii="仿宋" w:eastAsia="仿宋" w:hAnsi="仿宋"/>
          <w:b/>
          <w:bCs/>
          <w:sz w:val="24"/>
          <w:szCs w:val="24"/>
        </w:rPr>
        <w:t>件</w:t>
      </w:r>
      <w:r>
        <w:rPr>
          <w:rFonts w:ascii="仿宋" w:eastAsia="仿宋" w:hAnsi="仿宋" w:hint="eastAsia"/>
          <w:b/>
          <w:bCs/>
          <w:sz w:val="24"/>
          <w:szCs w:val="24"/>
        </w:rPr>
        <w:t>系统相关</w:t>
      </w:r>
      <w:r>
        <w:rPr>
          <w:rFonts w:ascii="仿宋" w:eastAsia="仿宋" w:hAnsi="仿宋"/>
          <w:b/>
          <w:bCs/>
          <w:sz w:val="24"/>
          <w:szCs w:val="24"/>
        </w:rPr>
        <w:t>维护</w:t>
      </w:r>
    </w:p>
    <w:p w14:paraId="3C90D3C2" w14:textId="77777777"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对于分诊叫号业务的相关软件系统（</w:t>
      </w:r>
      <w:proofErr w:type="gramStart"/>
      <w:r>
        <w:rPr>
          <w:rFonts w:ascii="仿宋" w:eastAsia="仿宋" w:hAnsi="仿宋" w:hint="eastAsia"/>
          <w:sz w:val="24"/>
          <w:szCs w:val="24"/>
        </w:rPr>
        <w:t>如分诊</w:t>
      </w:r>
      <w:proofErr w:type="gramEnd"/>
      <w:r>
        <w:rPr>
          <w:rFonts w:ascii="仿宋" w:eastAsia="仿宋" w:hAnsi="仿宋" w:hint="eastAsia"/>
          <w:sz w:val="24"/>
          <w:szCs w:val="24"/>
        </w:rPr>
        <w:t>叫号系统、自助报到系统、显示终端内容管理系统等）进行系统功能维护、故障修复、软件系统升级改造、相关数据库维护（包括但不限于数据导入与导出、性能优化、备份与恢复、迁移与升级）、参数配置调优、移机换机后的软件调试、基础信息更新及维护（如医护人员、科室及诊室等信息更新维护）等。</w:t>
      </w:r>
    </w:p>
    <w:p w14:paraId="1B18A022" w14:textId="1DF3326A" w:rsidR="0005316A" w:rsidRDefault="00813619"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服务商</w:t>
      </w:r>
      <w:r w:rsidR="0005316A">
        <w:rPr>
          <w:rFonts w:ascii="仿宋" w:eastAsia="仿宋" w:hAnsi="仿宋"/>
          <w:sz w:val="24"/>
          <w:szCs w:val="24"/>
        </w:rPr>
        <w:t>应积极配合</w:t>
      </w:r>
      <w:r w:rsidR="0005316A">
        <w:rPr>
          <w:rFonts w:ascii="仿宋" w:eastAsia="仿宋" w:hAnsi="仿宋" w:hint="eastAsia"/>
          <w:sz w:val="24"/>
          <w:szCs w:val="24"/>
        </w:rPr>
        <w:t>与</w:t>
      </w:r>
      <w:r w:rsidR="0005316A">
        <w:rPr>
          <w:rFonts w:ascii="仿宋" w:eastAsia="仿宋" w:hAnsi="仿宋"/>
          <w:sz w:val="24"/>
          <w:szCs w:val="24"/>
        </w:rPr>
        <w:t>院内其他系统厂家</w:t>
      </w:r>
      <w:r w:rsidR="0005316A">
        <w:rPr>
          <w:rFonts w:ascii="仿宋" w:eastAsia="仿宋" w:hAnsi="仿宋" w:hint="eastAsia"/>
          <w:sz w:val="24"/>
          <w:szCs w:val="24"/>
        </w:rPr>
        <w:t>的</w:t>
      </w:r>
      <w:r w:rsidR="0005316A">
        <w:rPr>
          <w:rFonts w:ascii="仿宋" w:eastAsia="仿宋" w:hAnsi="仿宋"/>
          <w:sz w:val="24"/>
          <w:szCs w:val="24"/>
        </w:rPr>
        <w:t>接口</w:t>
      </w:r>
      <w:r w:rsidR="0005316A">
        <w:rPr>
          <w:rFonts w:ascii="仿宋" w:eastAsia="仿宋" w:hAnsi="仿宋" w:hint="eastAsia"/>
          <w:sz w:val="24"/>
          <w:szCs w:val="24"/>
        </w:rPr>
        <w:t>对接与</w:t>
      </w:r>
      <w:r w:rsidR="0005316A">
        <w:rPr>
          <w:rFonts w:ascii="仿宋" w:eastAsia="仿宋" w:hAnsi="仿宋"/>
          <w:sz w:val="24"/>
          <w:szCs w:val="24"/>
        </w:rPr>
        <w:t>调用</w:t>
      </w:r>
      <w:r w:rsidR="0005316A">
        <w:rPr>
          <w:rFonts w:ascii="仿宋" w:eastAsia="仿宋" w:hAnsi="仿宋" w:hint="eastAsia"/>
          <w:sz w:val="24"/>
          <w:szCs w:val="24"/>
        </w:rPr>
        <w:t>，完成分诊叫号相关业务的接口维护与改造，并</w:t>
      </w:r>
      <w:r w:rsidR="0005316A">
        <w:rPr>
          <w:rFonts w:ascii="仿宋" w:eastAsia="仿宋" w:hAnsi="仿宋"/>
          <w:sz w:val="24"/>
          <w:szCs w:val="24"/>
        </w:rPr>
        <w:t>提供必要的技术支持（如数据格式、接口参数说明）</w:t>
      </w:r>
      <w:r w:rsidR="0005316A">
        <w:rPr>
          <w:rFonts w:ascii="仿宋" w:eastAsia="仿宋" w:hAnsi="仿宋" w:hint="eastAsia"/>
          <w:sz w:val="24"/>
          <w:szCs w:val="24"/>
        </w:rPr>
        <w:t>，保证与其他业务系统接口及时准确交互。</w:t>
      </w:r>
    </w:p>
    <w:p w14:paraId="1AC3E5FC" w14:textId="77777777"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保障数据库及系统数据存储、传输安全，符合</w:t>
      </w:r>
      <w:r>
        <w:rPr>
          <w:rFonts w:ascii="仿宋" w:eastAsia="仿宋" w:hAnsi="仿宋" w:hint="eastAsia"/>
          <w:sz w:val="24"/>
          <w:szCs w:val="24"/>
        </w:rPr>
        <w:t>院内</w:t>
      </w:r>
      <w:r>
        <w:rPr>
          <w:rFonts w:ascii="仿宋" w:eastAsia="仿宋" w:hAnsi="仿宋"/>
          <w:sz w:val="24"/>
          <w:szCs w:val="24"/>
        </w:rPr>
        <w:t>数据管理规范，防止数据泄露、篡改。维护</w:t>
      </w:r>
      <w:r>
        <w:rPr>
          <w:rFonts w:ascii="仿宋" w:eastAsia="仿宋" w:hAnsi="仿宋" w:hint="eastAsia"/>
          <w:sz w:val="24"/>
          <w:szCs w:val="24"/>
        </w:rPr>
        <w:t>及更新等</w:t>
      </w:r>
      <w:r>
        <w:rPr>
          <w:rFonts w:ascii="仿宋" w:eastAsia="仿宋" w:hAnsi="仿宋"/>
          <w:sz w:val="24"/>
          <w:szCs w:val="24"/>
        </w:rPr>
        <w:t>操作留痕</w:t>
      </w:r>
      <w:r>
        <w:rPr>
          <w:rFonts w:ascii="仿宋" w:eastAsia="仿宋" w:hAnsi="仿宋" w:hint="eastAsia"/>
          <w:sz w:val="24"/>
          <w:szCs w:val="24"/>
        </w:rPr>
        <w:t>并</w:t>
      </w:r>
      <w:r>
        <w:rPr>
          <w:rFonts w:ascii="仿宋" w:eastAsia="仿宋" w:hAnsi="仿宋"/>
          <w:sz w:val="24"/>
          <w:szCs w:val="24"/>
        </w:rPr>
        <w:t>记录日志，支持查询与追溯</w:t>
      </w:r>
      <w:r>
        <w:rPr>
          <w:rFonts w:ascii="仿宋" w:eastAsia="仿宋" w:hAnsi="仿宋" w:hint="eastAsia"/>
          <w:sz w:val="24"/>
          <w:szCs w:val="24"/>
        </w:rPr>
        <w:t>。</w:t>
      </w:r>
    </w:p>
    <w:p w14:paraId="685ABFC6" w14:textId="029138B2"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对于上级要求整改的事项、发现的系统漏洞与安全隐患等，</w:t>
      </w:r>
      <w:r w:rsidR="00813619">
        <w:rPr>
          <w:rFonts w:ascii="仿宋" w:eastAsia="仿宋" w:hAnsi="仿宋" w:hint="eastAsia"/>
          <w:sz w:val="24"/>
          <w:szCs w:val="24"/>
        </w:rPr>
        <w:t>服务商</w:t>
      </w:r>
      <w:r>
        <w:rPr>
          <w:rFonts w:ascii="仿宋" w:eastAsia="仿宋" w:hAnsi="仿宋" w:hint="eastAsia"/>
          <w:sz w:val="24"/>
          <w:szCs w:val="24"/>
        </w:rPr>
        <w:t>积极配合完成系统整改。</w:t>
      </w:r>
    </w:p>
    <w:p w14:paraId="7C7BF6DA" w14:textId="2B7FEC45" w:rsidR="0005316A" w:rsidRPr="0005316A" w:rsidRDefault="0005316A" w:rsidP="0005316A">
      <w:pPr>
        <w:pStyle w:val="20"/>
        <w:spacing w:before="0" w:after="0" w:line="360" w:lineRule="auto"/>
        <w:ind w:firstLineChars="200" w:firstLine="482"/>
        <w:rPr>
          <w:rFonts w:ascii="仿宋" w:eastAsia="仿宋" w:hAnsi="仿宋" w:hint="eastAsia"/>
          <w:b/>
          <w:bCs/>
          <w:sz w:val="24"/>
          <w:szCs w:val="24"/>
        </w:rPr>
      </w:pPr>
      <w:r w:rsidRPr="0005316A">
        <w:rPr>
          <w:rFonts w:ascii="仿宋" w:eastAsia="仿宋" w:hAnsi="仿宋" w:hint="eastAsia"/>
          <w:b/>
          <w:bCs/>
          <w:sz w:val="24"/>
          <w:szCs w:val="24"/>
        </w:rPr>
        <w:lastRenderedPageBreak/>
        <w:t>（二）</w:t>
      </w:r>
      <w:r w:rsidRPr="0005316A">
        <w:rPr>
          <w:rFonts w:ascii="仿宋" w:eastAsia="仿宋" w:hAnsi="仿宋"/>
          <w:b/>
          <w:bCs/>
          <w:sz w:val="24"/>
          <w:szCs w:val="24"/>
        </w:rPr>
        <w:t>、</w:t>
      </w:r>
      <w:r w:rsidRPr="0005316A">
        <w:rPr>
          <w:rFonts w:ascii="仿宋" w:eastAsia="仿宋" w:hAnsi="仿宋" w:hint="eastAsia"/>
          <w:b/>
          <w:bCs/>
          <w:sz w:val="24"/>
          <w:szCs w:val="24"/>
        </w:rPr>
        <w:t>服务</w:t>
      </w:r>
      <w:r w:rsidRPr="0005316A">
        <w:rPr>
          <w:rFonts w:ascii="仿宋" w:eastAsia="仿宋" w:hAnsi="仿宋"/>
          <w:b/>
          <w:bCs/>
          <w:sz w:val="24"/>
          <w:szCs w:val="24"/>
        </w:rPr>
        <w:t>要求</w:t>
      </w:r>
    </w:p>
    <w:p w14:paraId="0DA88426" w14:textId="365D6350" w:rsidR="0005316A" w:rsidRDefault="0005316A" w:rsidP="0005316A">
      <w:pPr>
        <w:pStyle w:val="20"/>
        <w:spacing w:before="0" w:after="0" w:line="360" w:lineRule="auto"/>
        <w:ind w:firstLineChars="200" w:firstLine="480"/>
        <w:rPr>
          <w:rFonts w:ascii="仿宋" w:eastAsia="仿宋" w:hAnsi="仿宋" w:hint="eastAsia"/>
          <w:sz w:val="24"/>
          <w:szCs w:val="24"/>
        </w:rPr>
      </w:pPr>
      <w:r w:rsidRPr="0005316A">
        <w:rPr>
          <w:rFonts w:ascii="楷体" w:eastAsia="楷体" w:hAnsi="楷体" w:hint="eastAsia"/>
          <w:sz w:val="24"/>
          <w:szCs w:val="24"/>
        </w:rPr>
        <w:t>1、</w:t>
      </w:r>
      <w:r>
        <w:rPr>
          <w:rFonts w:ascii="仿宋" w:eastAsia="仿宋" w:hAnsi="仿宋" w:hint="eastAsia"/>
          <w:sz w:val="24"/>
          <w:szCs w:val="24"/>
        </w:rPr>
        <w:t>系统</w:t>
      </w:r>
      <w:r>
        <w:rPr>
          <w:rFonts w:ascii="仿宋" w:eastAsia="仿宋" w:hAnsi="仿宋"/>
          <w:sz w:val="24"/>
          <w:szCs w:val="24"/>
        </w:rPr>
        <w:t>运维服务</w:t>
      </w:r>
      <w:r>
        <w:rPr>
          <w:rFonts w:ascii="仿宋" w:eastAsia="仿宋" w:hAnsi="仿宋" w:hint="eastAsia"/>
          <w:sz w:val="24"/>
          <w:szCs w:val="24"/>
        </w:rPr>
        <w:t>及基础改造</w:t>
      </w:r>
      <w:r>
        <w:rPr>
          <w:rFonts w:ascii="仿宋" w:eastAsia="仿宋" w:hAnsi="仿宋"/>
          <w:sz w:val="24"/>
          <w:szCs w:val="24"/>
        </w:rPr>
        <w:t>费用</w:t>
      </w:r>
      <w:r>
        <w:rPr>
          <w:rFonts w:ascii="仿宋" w:eastAsia="仿宋" w:hAnsi="仿宋" w:hint="eastAsia"/>
          <w:sz w:val="24"/>
          <w:szCs w:val="24"/>
        </w:rPr>
        <w:t>均</w:t>
      </w:r>
      <w:r>
        <w:rPr>
          <w:rFonts w:ascii="仿宋" w:eastAsia="仿宋" w:hAnsi="仿宋"/>
          <w:sz w:val="24"/>
          <w:szCs w:val="24"/>
        </w:rPr>
        <w:t>已包含在</w:t>
      </w:r>
      <w:r>
        <w:rPr>
          <w:rFonts w:ascii="仿宋" w:eastAsia="仿宋" w:hAnsi="仿宋" w:hint="eastAsia"/>
          <w:sz w:val="24"/>
          <w:szCs w:val="24"/>
        </w:rPr>
        <w:t>本次</w:t>
      </w:r>
      <w:r>
        <w:rPr>
          <w:rFonts w:ascii="仿宋" w:eastAsia="仿宋" w:hAnsi="仿宋"/>
          <w:sz w:val="24"/>
          <w:szCs w:val="24"/>
        </w:rPr>
        <w:t>合同总金额内，涵盖</w:t>
      </w:r>
      <w:r>
        <w:rPr>
          <w:rFonts w:ascii="仿宋" w:eastAsia="仿宋" w:hAnsi="仿宋" w:hint="eastAsia"/>
          <w:sz w:val="24"/>
          <w:szCs w:val="24"/>
        </w:rPr>
        <w:t>软硬件故障修复</w:t>
      </w:r>
      <w:r>
        <w:rPr>
          <w:rFonts w:ascii="仿宋" w:eastAsia="仿宋" w:hAnsi="仿宋"/>
          <w:sz w:val="24"/>
          <w:szCs w:val="24"/>
        </w:rPr>
        <w:t>、</w:t>
      </w:r>
      <w:r>
        <w:rPr>
          <w:rFonts w:ascii="仿宋" w:eastAsia="仿宋" w:hAnsi="仿宋" w:hint="eastAsia"/>
          <w:sz w:val="24"/>
          <w:szCs w:val="24"/>
        </w:rPr>
        <w:t>软件系统升级</w:t>
      </w:r>
      <w:r>
        <w:rPr>
          <w:rFonts w:ascii="仿宋" w:eastAsia="仿宋" w:hAnsi="仿宋"/>
          <w:sz w:val="24"/>
          <w:szCs w:val="24"/>
        </w:rPr>
        <w:t>、</w:t>
      </w:r>
      <w:r>
        <w:rPr>
          <w:rFonts w:ascii="仿宋" w:eastAsia="仿宋" w:hAnsi="仿宋" w:hint="eastAsia"/>
          <w:sz w:val="24"/>
          <w:szCs w:val="24"/>
        </w:rPr>
        <w:t>接口对接改造、</w:t>
      </w:r>
      <w:r>
        <w:rPr>
          <w:rFonts w:ascii="仿宋" w:eastAsia="仿宋" w:hAnsi="仿宋"/>
          <w:sz w:val="24"/>
          <w:szCs w:val="24"/>
        </w:rPr>
        <w:t>基础数据更新等服务内容</w:t>
      </w:r>
      <w:r>
        <w:rPr>
          <w:rFonts w:ascii="仿宋" w:eastAsia="仿宋" w:hAnsi="仿宋" w:hint="eastAsia"/>
          <w:sz w:val="24"/>
          <w:szCs w:val="24"/>
        </w:rPr>
        <w:t>。</w:t>
      </w:r>
    </w:p>
    <w:p w14:paraId="14E25550" w14:textId="27ABC677"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Pr>
          <w:rFonts w:ascii="仿宋" w:eastAsia="仿宋" w:hAnsi="仿宋"/>
          <w:sz w:val="24"/>
          <w:szCs w:val="24"/>
        </w:rPr>
        <w:t>硬件配件更换</w:t>
      </w:r>
      <w:r>
        <w:rPr>
          <w:rFonts w:ascii="仿宋" w:eastAsia="仿宋" w:hAnsi="仿宋" w:hint="eastAsia"/>
          <w:sz w:val="24"/>
          <w:szCs w:val="24"/>
        </w:rPr>
        <w:t>及</w:t>
      </w:r>
      <w:r>
        <w:rPr>
          <w:rFonts w:ascii="仿宋" w:eastAsia="仿宋" w:hAnsi="仿宋"/>
          <w:sz w:val="24"/>
          <w:szCs w:val="24"/>
        </w:rPr>
        <w:t>费用由</w:t>
      </w:r>
      <w:r w:rsidR="00813619">
        <w:rPr>
          <w:rFonts w:ascii="仿宋" w:eastAsia="仿宋" w:hAnsi="仿宋"/>
          <w:sz w:val="24"/>
          <w:szCs w:val="24"/>
        </w:rPr>
        <w:t>服务</w:t>
      </w:r>
      <w:proofErr w:type="gramStart"/>
      <w:r w:rsidR="00813619">
        <w:rPr>
          <w:rFonts w:ascii="仿宋" w:eastAsia="仿宋" w:hAnsi="仿宋"/>
          <w:sz w:val="24"/>
          <w:szCs w:val="24"/>
        </w:rPr>
        <w:t>商</w:t>
      </w:r>
      <w:r>
        <w:rPr>
          <w:rFonts w:ascii="仿宋" w:eastAsia="仿宋" w:hAnsi="仿宋"/>
          <w:sz w:val="24"/>
          <w:szCs w:val="24"/>
        </w:rPr>
        <w:t>统计</w:t>
      </w:r>
      <w:proofErr w:type="gramEnd"/>
      <w:r>
        <w:rPr>
          <w:rFonts w:ascii="仿宋" w:eastAsia="仿宋" w:hAnsi="仿宋"/>
          <w:sz w:val="24"/>
          <w:szCs w:val="24"/>
        </w:rPr>
        <w:t>明细（含配件型号、数量、单价、厂家资质等证明材料）后上报采购人，经采购人审核确认后，由采购人另行结算。</w:t>
      </w:r>
    </w:p>
    <w:p w14:paraId="49EF97AF" w14:textId="2F6D4490"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合同总金额的 10% 作为年度服务考核金，年度考核总分为 100 分。采购人根据本文</w:t>
      </w:r>
      <w:r>
        <w:rPr>
          <w:rFonts w:ascii="仿宋" w:eastAsia="仿宋" w:hAnsi="仿宋" w:hint="eastAsia"/>
          <w:sz w:val="24"/>
          <w:szCs w:val="24"/>
        </w:rPr>
        <w:t>末附件</w:t>
      </w:r>
      <w:r w:rsidR="00732DE9">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运维服务考核标准及细则</w:t>
      </w:r>
      <w:r>
        <w:rPr>
          <w:rFonts w:ascii="仿宋" w:eastAsia="仿宋" w:hAnsi="仿宋"/>
          <w:sz w:val="24"/>
          <w:szCs w:val="24"/>
        </w:rPr>
        <w:t>” 对</w:t>
      </w:r>
      <w:r w:rsidR="00813619">
        <w:rPr>
          <w:rFonts w:ascii="仿宋" w:eastAsia="仿宋" w:hAnsi="仿宋"/>
          <w:sz w:val="24"/>
          <w:szCs w:val="24"/>
        </w:rPr>
        <w:t>服务</w:t>
      </w:r>
      <w:proofErr w:type="gramStart"/>
      <w:r w:rsidR="00813619">
        <w:rPr>
          <w:rFonts w:ascii="仿宋" w:eastAsia="仿宋" w:hAnsi="仿宋"/>
          <w:sz w:val="24"/>
          <w:szCs w:val="24"/>
        </w:rPr>
        <w:t>商</w:t>
      </w:r>
      <w:r>
        <w:rPr>
          <w:rFonts w:ascii="仿宋" w:eastAsia="仿宋" w:hAnsi="仿宋"/>
          <w:sz w:val="24"/>
          <w:szCs w:val="24"/>
        </w:rPr>
        <w:t>服务</w:t>
      </w:r>
      <w:proofErr w:type="gramEnd"/>
      <w:r>
        <w:rPr>
          <w:rFonts w:ascii="仿宋" w:eastAsia="仿宋" w:hAnsi="仿宋"/>
          <w:sz w:val="24"/>
          <w:szCs w:val="24"/>
        </w:rPr>
        <w:t>质量进行考核，按考核扣分数占比相应扣除考核金，扣除后的剩余</w:t>
      </w:r>
      <w:proofErr w:type="gramStart"/>
      <w:r>
        <w:rPr>
          <w:rFonts w:ascii="仿宋" w:eastAsia="仿宋" w:hAnsi="仿宋"/>
          <w:sz w:val="24"/>
          <w:szCs w:val="24"/>
        </w:rPr>
        <w:t>考核金</w:t>
      </w:r>
      <w:proofErr w:type="gramEnd"/>
      <w:r>
        <w:rPr>
          <w:rFonts w:ascii="仿宋" w:eastAsia="仿宋" w:hAnsi="仿宋"/>
          <w:sz w:val="24"/>
          <w:szCs w:val="24"/>
        </w:rPr>
        <w:t>与最后一期</w:t>
      </w:r>
      <w:proofErr w:type="gramStart"/>
      <w:r>
        <w:rPr>
          <w:rFonts w:ascii="仿宋" w:eastAsia="仿宋" w:hAnsi="仿宋"/>
          <w:sz w:val="24"/>
          <w:szCs w:val="24"/>
        </w:rPr>
        <w:t>服务款</w:t>
      </w:r>
      <w:proofErr w:type="gramEnd"/>
      <w:r>
        <w:rPr>
          <w:rFonts w:ascii="仿宋" w:eastAsia="仿宋" w:hAnsi="仿宋"/>
          <w:sz w:val="24"/>
          <w:szCs w:val="24"/>
        </w:rPr>
        <w:t>一并支付。</w:t>
      </w:r>
    </w:p>
    <w:p w14:paraId="079AE234" w14:textId="130DCFB3" w:rsidR="0005316A" w:rsidRDefault="0005316A" w:rsidP="0005316A">
      <w:pPr>
        <w:pStyle w:val="20"/>
        <w:spacing w:before="0" w:after="0" w:line="360" w:lineRule="auto"/>
        <w:ind w:firstLineChars="200" w:firstLine="482"/>
        <w:rPr>
          <w:rFonts w:ascii="楷体" w:eastAsia="楷体" w:hAnsi="楷体" w:hint="eastAsia"/>
          <w:b/>
          <w:bCs/>
          <w:sz w:val="24"/>
          <w:szCs w:val="24"/>
        </w:rPr>
      </w:pPr>
      <w:r>
        <w:rPr>
          <w:rFonts w:ascii="楷体" w:eastAsia="楷体" w:hAnsi="楷体"/>
          <w:b/>
          <w:bCs/>
          <w:sz w:val="24"/>
          <w:szCs w:val="24"/>
        </w:rPr>
        <w:t>（</w:t>
      </w:r>
      <w:r>
        <w:rPr>
          <w:rFonts w:ascii="楷体" w:eastAsia="楷体" w:hAnsi="楷体" w:hint="eastAsia"/>
          <w:b/>
          <w:bCs/>
          <w:sz w:val="24"/>
          <w:szCs w:val="24"/>
        </w:rPr>
        <w:t>三</w:t>
      </w:r>
      <w:r>
        <w:rPr>
          <w:rFonts w:ascii="楷体" w:eastAsia="楷体" w:hAnsi="楷体"/>
          <w:b/>
          <w:bCs/>
          <w:sz w:val="24"/>
          <w:szCs w:val="24"/>
        </w:rPr>
        <w:t>）技术支持与响应</w:t>
      </w:r>
    </w:p>
    <w:p w14:paraId="5BE49F42" w14:textId="36B3462B"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1、</w:t>
      </w:r>
      <w:r w:rsidR="00813619">
        <w:rPr>
          <w:rFonts w:ascii="仿宋" w:eastAsia="仿宋" w:hAnsi="仿宋"/>
          <w:sz w:val="24"/>
          <w:szCs w:val="24"/>
        </w:rPr>
        <w:t>服务商</w:t>
      </w:r>
      <w:r>
        <w:rPr>
          <w:rFonts w:ascii="仿宋" w:eastAsia="仿宋" w:hAnsi="仿宋"/>
          <w:sz w:val="24"/>
          <w:szCs w:val="24"/>
        </w:rPr>
        <w:t>需提供 7×24 小时全天候、多渠道技术支持服务，支持方式包括但不限于远程技术支持（需适配采购</w:t>
      </w:r>
      <w:proofErr w:type="gramStart"/>
      <w:r>
        <w:rPr>
          <w:rFonts w:ascii="仿宋" w:eastAsia="仿宋" w:hAnsi="仿宋"/>
          <w:sz w:val="24"/>
          <w:szCs w:val="24"/>
        </w:rPr>
        <w:t>人网络</w:t>
      </w:r>
      <w:proofErr w:type="gramEnd"/>
      <w:r>
        <w:rPr>
          <w:rFonts w:ascii="仿宋" w:eastAsia="仿宋" w:hAnsi="仿宋"/>
          <w:sz w:val="24"/>
          <w:szCs w:val="24"/>
        </w:rPr>
        <w:t>安全规范）、现场技术支持，响应渠道涵盖固定电话、指定在线通讯工具、专用邮箱等，确保采购人可随时发起服务请求并获得即时响应。</w:t>
      </w:r>
    </w:p>
    <w:p w14:paraId="6CBE93EB" w14:textId="553FBAB6"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Pr>
          <w:rFonts w:ascii="仿宋" w:eastAsia="仿宋" w:hAnsi="仿宋"/>
          <w:sz w:val="24"/>
          <w:szCs w:val="24"/>
        </w:rPr>
        <w:t>针对系统瘫痪、数据泄露、全院级叫号中断等紧急事件，</w:t>
      </w:r>
      <w:r w:rsidR="00813619">
        <w:rPr>
          <w:rFonts w:ascii="仿宋" w:eastAsia="仿宋" w:hAnsi="仿宋"/>
          <w:sz w:val="24"/>
          <w:szCs w:val="24"/>
        </w:rPr>
        <w:t>服务商</w:t>
      </w:r>
      <w:r>
        <w:rPr>
          <w:rFonts w:ascii="仿宋" w:eastAsia="仿宋" w:hAnsi="仿宋"/>
          <w:sz w:val="24"/>
          <w:szCs w:val="24"/>
        </w:rPr>
        <w:t>需在 30 分钟内启动远程处置流程，同时安排具备相应资质的工程师抵达现场开展应急处理，直至故障排除、系统恢复正常运行；针对非核心功能故障（如单一诊室叫号显示异常、局部自助报到机软件报错等），需在 1 小时内响应，并在 4 小时内完成修复（特殊情况需延长修复时间的，需说明理由并经采购人同意）。</w:t>
      </w:r>
    </w:p>
    <w:p w14:paraId="663DA29E" w14:textId="2F034DD2"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服务团队须建立节假日、法定休息日应急备班机制，明确备班人员名单、联系方式及应急处置流程，确保全时段服务覆盖，无服务空白期。</w:t>
      </w:r>
    </w:p>
    <w:p w14:paraId="6594782A" w14:textId="305D82CC"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4、</w:t>
      </w:r>
      <w:r>
        <w:rPr>
          <w:rFonts w:ascii="仿宋" w:eastAsia="仿宋" w:hAnsi="仿宋"/>
          <w:sz w:val="24"/>
          <w:szCs w:val="24"/>
        </w:rPr>
        <w:t>若需进行系统更新、升级或停机维护，</w:t>
      </w:r>
      <w:r w:rsidR="00813619">
        <w:rPr>
          <w:rFonts w:ascii="仿宋" w:eastAsia="仿宋" w:hAnsi="仿宋"/>
          <w:sz w:val="24"/>
          <w:szCs w:val="24"/>
        </w:rPr>
        <w:t>服务商</w:t>
      </w:r>
      <w:r>
        <w:rPr>
          <w:rFonts w:ascii="仿宋" w:eastAsia="仿宋" w:hAnsi="仿宋"/>
          <w:sz w:val="24"/>
          <w:szCs w:val="24"/>
        </w:rPr>
        <w:t xml:space="preserve">需提前 3 </w:t>
      </w:r>
      <w:proofErr w:type="gramStart"/>
      <w:r>
        <w:rPr>
          <w:rFonts w:ascii="仿宋" w:eastAsia="仿宋" w:hAnsi="仿宋"/>
          <w:sz w:val="24"/>
          <w:szCs w:val="24"/>
        </w:rPr>
        <w:t>个</w:t>
      </w:r>
      <w:proofErr w:type="gramEnd"/>
      <w:r>
        <w:rPr>
          <w:rFonts w:ascii="仿宋" w:eastAsia="仿宋" w:hAnsi="仿宋"/>
          <w:sz w:val="24"/>
          <w:szCs w:val="24"/>
        </w:rPr>
        <w:t>工作日向采购人提交书面申请，说明更新内容、时间、预期影响及应急回退方案，经采购人审核同意后方可实施，更新工作原则上应安排在非诊疗高峰时段（如夜间、周末）进行，减少对正常诊疗秩序的影响。</w:t>
      </w:r>
    </w:p>
    <w:p w14:paraId="0BD2CB43" w14:textId="4C78743B" w:rsidR="0005316A" w:rsidRDefault="0005316A" w:rsidP="0005316A">
      <w:pPr>
        <w:pStyle w:val="20"/>
        <w:spacing w:before="0" w:after="0" w:line="360" w:lineRule="auto"/>
        <w:ind w:firstLineChars="200" w:firstLine="482"/>
        <w:rPr>
          <w:rFonts w:ascii="楷体" w:eastAsia="楷体" w:hAnsi="楷体" w:hint="eastAsia"/>
          <w:b/>
          <w:bCs/>
          <w:sz w:val="24"/>
          <w:szCs w:val="24"/>
        </w:rPr>
      </w:pPr>
      <w:r>
        <w:rPr>
          <w:rFonts w:ascii="楷体" w:eastAsia="楷体" w:hAnsi="楷体"/>
          <w:b/>
          <w:bCs/>
          <w:sz w:val="24"/>
          <w:szCs w:val="24"/>
        </w:rPr>
        <w:t>（</w:t>
      </w:r>
      <w:r>
        <w:rPr>
          <w:rFonts w:ascii="楷体" w:eastAsia="楷体" w:hAnsi="楷体" w:hint="eastAsia"/>
          <w:b/>
          <w:bCs/>
          <w:sz w:val="24"/>
          <w:szCs w:val="24"/>
        </w:rPr>
        <w:t>四</w:t>
      </w:r>
      <w:r>
        <w:rPr>
          <w:rFonts w:ascii="楷体" w:eastAsia="楷体" w:hAnsi="楷体"/>
          <w:b/>
          <w:bCs/>
          <w:sz w:val="24"/>
          <w:szCs w:val="24"/>
        </w:rPr>
        <w:t>）文档提交</w:t>
      </w:r>
    </w:p>
    <w:p w14:paraId="30CC8150" w14:textId="683EDAFD"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服务期内，</w:t>
      </w:r>
      <w:r w:rsidR="00813619">
        <w:rPr>
          <w:rFonts w:ascii="仿宋" w:eastAsia="仿宋" w:hAnsi="仿宋"/>
          <w:sz w:val="24"/>
          <w:szCs w:val="24"/>
        </w:rPr>
        <w:t>服务商</w:t>
      </w:r>
      <w:r>
        <w:rPr>
          <w:rFonts w:ascii="仿宋" w:eastAsia="仿宋" w:hAnsi="仿宋" w:hint="eastAsia"/>
          <w:sz w:val="24"/>
          <w:szCs w:val="24"/>
        </w:rPr>
        <w:t>需</w:t>
      </w:r>
      <w:r>
        <w:rPr>
          <w:rFonts w:ascii="仿宋" w:eastAsia="仿宋" w:hAnsi="仿宋"/>
          <w:sz w:val="24"/>
          <w:szCs w:val="24"/>
        </w:rPr>
        <w:t>向采购人提交运</w:t>
      </w:r>
      <w:proofErr w:type="gramStart"/>
      <w:r>
        <w:rPr>
          <w:rFonts w:ascii="仿宋" w:eastAsia="仿宋" w:hAnsi="仿宋"/>
          <w:sz w:val="24"/>
          <w:szCs w:val="24"/>
        </w:rPr>
        <w:t>维工作</w:t>
      </w:r>
      <w:proofErr w:type="gramEnd"/>
      <w:r>
        <w:rPr>
          <w:rFonts w:ascii="仿宋" w:eastAsia="仿宋" w:hAnsi="仿宋"/>
          <w:sz w:val="24"/>
          <w:szCs w:val="24"/>
        </w:rPr>
        <w:t>相关文档，</w:t>
      </w:r>
      <w:r>
        <w:rPr>
          <w:rFonts w:ascii="仿宋" w:eastAsia="仿宋" w:hAnsi="仿宋" w:hint="eastAsia"/>
          <w:sz w:val="24"/>
          <w:szCs w:val="24"/>
        </w:rPr>
        <w:t>如《运维操作文档》、</w:t>
      </w:r>
      <w:r>
        <w:rPr>
          <w:rFonts w:ascii="仿宋" w:eastAsia="仿宋" w:hAnsi="仿宋"/>
          <w:sz w:val="24"/>
          <w:szCs w:val="24"/>
        </w:rPr>
        <w:t>《系统巡检报告》、《故障处理记录》、《数据维护日志》</w:t>
      </w:r>
      <w:r>
        <w:rPr>
          <w:rFonts w:ascii="仿宋" w:eastAsia="仿宋" w:hAnsi="仿宋" w:hint="eastAsia"/>
          <w:sz w:val="24"/>
          <w:szCs w:val="24"/>
        </w:rPr>
        <w:t>、</w:t>
      </w:r>
      <w:r>
        <w:rPr>
          <w:rFonts w:ascii="仿宋" w:eastAsia="仿宋" w:hAnsi="仿宋"/>
          <w:sz w:val="24"/>
          <w:szCs w:val="24"/>
        </w:rPr>
        <w:t>《年度运维总结报告》等。</w:t>
      </w:r>
    </w:p>
    <w:p w14:paraId="3089A7D7" w14:textId="42CC80E1" w:rsidR="0005316A" w:rsidRPr="0005316A" w:rsidRDefault="0005316A" w:rsidP="0005316A">
      <w:pPr>
        <w:pStyle w:val="20"/>
        <w:spacing w:before="0" w:after="0" w:line="360" w:lineRule="auto"/>
        <w:ind w:firstLineChars="200" w:firstLine="482"/>
        <w:rPr>
          <w:rFonts w:ascii="楷体" w:eastAsia="楷体" w:hAnsi="楷体" w:hint="eastAsia"/>
          <w:b/>
          <w:bCs/>
          <w:sz w:val="24"/>
          <w:szCs w:val="24"/>
        </w:rPr>
      </w:pPr>
      <w:r w:rsidRPr="0005316A">
        <w:rPr>
          <w:rFonts w:ascii="楷体" w:eastAsia="楷体" w:hAnsi="楷体" w:hint="eastAsia"/>
          <w:b/>
          <w:bCs/>
          <w:sz w:val="24"/>
          <w:szCs w:val="24"/>
        </w:rPr>
        <w:t>（五）</w:t>
      </w:r>
      <w:r w:rsidRPr="0005316A">
        <w:rPr>
          <w:rFonts w:ascii="楷体" w:eastAsia="楷体" w:hAnsi="楷体"/>
          <w:b/>
          <w:bCs/>
          <w:sz w:val="24"/>
          <w:szCs w:val="24"/>
        </w:rPr>
        <w:t>、</w:t>
      </w:r>
      <w:proofErr w:type="gramStart"/>
      <w:r w:rsidRPr="0005316A">
        <w:rPr>
          <w:rFonts w:ascii="楷体" w:eastAsia="楷体" w:hAnsi="楷体" w:hint="eastAsia"/>
          <w:b/>
          <w:bCs/>
          <w:sz w:val="24"/>
          <w:szCs w:val="24"/>
        </w:rPr>
        <w:t>维保</w:t>
      </w:r>
      <w:r w:rsidRPr="0005316A">
        <w:rPr>
          <w:rFonts w:ascii="楷体" w:eastAsia="楷体" w:hAnsi="楷体"/>
          <w:b/>
          <w:bCs/>
          <w:sz w:val="24"/>
          <w:szCs w:val="24"/>
        </w:rPr>
        <w:t>其他</w:t>
      </w:r>
      <w:proofErr w:type="gramEnd"/>
      <w:r w:rsidRPr="0005316A">
        <w:rPr>
          <w:rFonts w:ascii="楷体" w:eastAsia="楷体" w:hAnsi="楷体"/>
          <w:b/>
          <w:bCs/>
          <w:sz w:val="24"/>
          <w:szCs w:val="24"/>
        </w:rPr>
        <w:t>要求</w:t>
      </w:r>
    </w:p>
    <w:p w14:paraId="65D0C677" w14:textId="6D2AC929"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1、</w:t>
      </w:r>
      <w:r>
        <w:rPr>
          <w:rFonts w:ascii="仿宋" w:eastAsia="仿宋" w:hAnsi="仿宋"/>
          <w:sz w:val="24"/>
          <w:szCs w:val="24"/>
        </w:rPr>
        <w:t>服务期内，</w:t>
      </w:r>
      <w:r w:rsidR="00813619">
        <w:rPr>
          <w:rFonts w:ascii="仿宋" w:eastAsia="仿宋" w:hAnsi="仿宋"/>
          <w:sz w:val="24"/>
          <w:szCs w:val="24"/>
        </w:rPr>
        <w:t>服务商</w:t>
      </w:r>
      <w:r>
        <w:rPr>
          <w:rFonts w:ascii="仿宋" w:eastAsia="仿宋" w:hAnsi="仿宋"/>
          <w:sz w:val="24"/>
          <w:szCs w:val="24"/>
        </w:rPr>
        <w:t>需安排至少 1 名专职技术人员在采购人院内长期驻场服务，驻场人员需具备较强的责任心与沟通协调能力，</w:t>
      </w:r>
      <w:proofErr w:type="gramStart"/>
      <w:r>
        <w:rPr>
          <w:rFonts w:ascii="仿宋" w:eastAsia="仿宋" w:hAnsi="仿宋"/>
          <w:sz w:val="24"/>
          <w:szCs w:val="24"/>
        </w:rPr>
        <w:t>熟悉</w:t>
      </w:r>
      <w:r>
        <w:rPr>
          <w:rFonts w:ascii="仿宋" w:eastAsia="仿宋" w:hAnsi="仿宋" w:hint="eastAsia"/>
          <w:sz w:val="24"/>
          <w:szCs w:val="24"/>
        </w:rPr>
        <w:t>分</w:t>
      </w:r>
      <w:proofErr w:type="gramEnd"/>
      <w:r>
        <w:rPr>
          <w:rFonts w:ascii="仿宋" w:eastAsia="仿宋" w:hAnsi="仿宋" w:hint="eastAsia"/>
          <w:sz w:val="24"/>
          <w:szCs w:val="24"/>
        </w:rPr>
        <w:t>诊叫号业务相关软件系统及硬件设备（</w:t>
      </w:r>
      <w:proofErr w:type="gramStart"/>
      <w:r>
        <w:rPr>
          <w:rFonts w:ascii="仿宋" w:eastAsia="仿宋" w:hAnsi="仿宋" w:hint="eastAsia"/>
          <w:sz w:val="24"/>
          <w:szCs w:val="24"/>
        </w:rPr>
        <w:t>如</w:t>
      </w:r>
      <w:r>
        <w:rPr>
          <w:rFonts w:ascii="仿宋" w:eastAsia="仿宋" w:hAnsi="仿宋"/>
          <w:sz w:val="24"/>
          <w:szCs w:val="24"/>
        </w:rPr>
        <w:t>分诊</w:t>
      </w:r>
      <w:proofErr w:type="gramEnd"/>
      <w:r>
        <w:rPr>
          <w:rFonts w:ascii="仿宋" w:eastAsia="仿宋" w:hAnsi="仿宋"/>
          <w:sz w:val="24"/>
          <w:szCs w:val="24"/>
        </w:rPr>
        <w:t>叫号系统、自助报到机、网络液晶一体机等</w:t>
      </w:r>
      <w:r>
        <w:rPr>
          <w:rFonts w:ascii="仿宋" w:eastAsia="仿宋" w:hAnsi="仿宋" w:hint="eastAsia"/>
          <w:sz w:val="24"/>
          <w:szCs w:val="24"/>
        </w:rPr>
        <w:t>）</w:t>
      </w:r>
      <w:r>
        <w:rPr>
          <w:rFonts w:ascii="仿宋" w:eastAsia="仿宋" w:hAnsi="仿宋"/>
          <w:sz w:val="24"/>
          <w:szCs w:val="24"/>
        </w:rPr>
        <w:t>及相关数据库（如 SQL Server、Oracle 等）的操作与运维，具备现场故障快速排查及独立处理能力。</w:t>
      </w:r>
    </w:p>
    <w:p w14:paraId="155AACF5" w14:textId="11835696"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Pr>
          <w:rFonts w:ascii="仿宋" w:eastAsia="仿宋" w:hAnsi="仿宋"/>
          <w:sz w:val="24"/>
          <w:szCs w:val="24"/>
        </w:rPr>
        <w:t xml:space="preserve">驻场人员需遵守采购人的工作制度、考勤管理规定及保密要求；若需更换驻场人员，需提前 5 </w:t>
      </w:r>
      <w:proofErr w:type="gramStart"/>
      <w:r>
        <w:rPr>
          <w:rFonts w:ascii="仿宋" w:eastAsia="仿宋" w:hAnsi="仿宋"/>
          <w:sz w:val="24"/>
          <w:szCs w:val="24"/>
        </w:rPr>
        <w:t>个</w:t>
      </w:r>
      <w:proofErr w:type="gramEnd"/>
      <w:r>
        <w:rPr>
          <w:rFonts w:ascii="仿宋" w:eastAsia="仿宋" w:hAnsi="仿宋"/>
          <w:sz w:val="24"/>
          <w:szCs w:val="24"/>
        </w:rPr>
        <w:t xml:space="preserve">工作日向采购人提交书面申请，新驻场人员需经采购人考核合格后方可上岗，更换周期不得超过 3 </w:t>
      </w:r>
      <w:proofErr w:type="gramStart"/>
      <w:r>
        <w:rPr>
          <w:rFonts w:ascii="仿宋" w:eastAsia="仿宋" w:hAnsi="仿宋"/>
          <w:sz w:val="24"/>
          <w:szCs w:val="24"/>
        </w:rPr>
        <w:t>个</w:t>
      </w:r>
      <w:proofErr w:type="gramEnd"/>
      <w:r>
        <w:rPr>
          <w:rFonts w:ascii="仿宋" w:eastAsia="仿宋" w:hAnsi="仿宋"/>
          <w:sz w:val="24"/>
          <w:szCs w:val="24"/>
        </w:rPr>
        <w:t>工作日，确保驻场服务不中断。</w:t>
      </w:r>
    </w:p>
    <w:p w14:paraId="5CADDAD3" w14:textId="088C005B" w:rsidR="0005316A" w:rsidRPr="0022483A" w:rsidRDefault="0005316A" w:rsidP="0005316A">
      <w:pPr>
        <w:pStyle w:val="20"/>
        <w:spacing w:before="0" w:after="0" w:line="360" w:lineRule="auto"/>
        <w:ind w:firstLineChars="200" w:firstLine="480"/>
        <w:rPr>
          <w:rFonts w:ascii="仿宋" w:eastAsia="仿宋" w:hAnsi="仿宋" w:hint="eastAsia"/>
          <w:sz w:val="24"/>
          <w:szCs w:val="24"/>
        </w:rPr>
      </w:pPr>
      <w:r w:rsidRPr="0005316A">
        <w:rPr>
          <w:rFonts w:ascii="仿宋" w:eastAsia="仿宋" w:hAnsi="仿宋" w:hint="eastAsia"/>
          <w:sz w:val="24"/>
          <w:szCs w:val="24"/>
        </w:rPr>
        <w:t>3、</w:t>
      </w:r>
      <w:r>
        <w:rPr>
          <w:rFonts w:ascii="仿宋" w:eastAsia="仿宋" w:hAnsi="仿宋"/>
          <w:sz w:val="24"/>
          <w:szCs w:val="24"/>
        </w:rPr>
        <w:t>服务期内，</w:t>
      </w:r>
      <w:r w:rsidR="00813619">
        <w:rPr>
          <w:rFonts w:ascii="仿宋" w:eastAsia="仿宋" w:hAnsi="仿宋"/>
          <w:sz w:val="24"/>
          <w:szCs w:val="24"/>
        </w:rPr>
        <w:t>服务商</w:t>
      </w:r>
      <w:r>
        <w:rPr>
          <w:rFonts w:ascii="仿宋" w:eastAsia="仿宋" w:hAnsi="仿宋"/>
          <w:sz w:val="24"/>
          <w:szCs w:val="24"/>
        </w:rPr>
        <w:t>需免费为采购人工作人员提供培训</w:t>
      </w:r>
      <w:r>
        <w:rPr>
          <w:rFonts w:ascii="仿宋" w:eastAsia="仿宋" w:hAnsi="仿宋" w:hint="eastAsia"/>
          <w:sz w:val="24"/>
          <w:szCs w:val="24"/>
        </w:rPr>
        <w:t>与指导</w:t>
      </w:r>
      <w:r>
        <w:rPr>
          <w:rFonts w:ascii="仿宋" w:eastAsia="仿宋" w:hAnsi="仿宋"/>
          <w:sz w:val="24"/>
          <w:szCs w:val="24"/>
        </w:rPr>
        <w:t>，</w:t>
      </w:r>
      <w:r>
        <w:rPr>
          <w:rFonts w:ascii="仿宋" w:eastAsia="仿宋" w:hAnsi="仿宋" w:hint="eastAsia"/>
          <w:sz w:val="24"/>
          <w:szCs w:val="24"/>
        </w:rPr>
        <w:t>如</w:t>
      </w:r>
      <w:r>
        <w:rPr>
          <w:rFonts w:ascii="仿宋" w:eastAsia="仿宋" w:hAnsi="仿宋"/>
          <w:sz w:val="24"/>
          <w:szCs w:val="24"/>
        </w:rPr>
        <w:t>系统常见故障排查与处理、基础操作规范、数据维护流程、应急处置方案等</w:t>
      </w:r>
      <w:r>
        <w:rPr>
          <w:rFonts w:ascii="仿宋" w:eastAsia="仿宋" w:hAnsi="仿宋" w:hint="eastAsia"/>
          <w:sz w:val="24"/>
          <w:szCs w:val="24"/>
        </w:rPr>
        <w:t>。</w:t>
      </w:r>
    </w:p>
    <w:p w14:paraId="5CF3229E" w14:textId="60D70265"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4、</w:t>
      </w:r>
      <w:r>
        <w:rPr>
          <w:rFonts w:ascii="仿宋" w:eastAsia="仿宋" w:hAnsi="仿宋"/>
          <w:sz w:val="24"/>
          <w:szCs w:val="24"/>
        </w:rPr>
        <w:t>因系统故障、软件缺陷（bug）等</w:t>
      </w:r>
      <w:r w:rsidR="00813619">
        <w:rPr>
          <w:rFonts w:ascii="仿宋" w:eastAsia="仿宋" w:hAnsi="仿宋"/>
          <w:sz w:val="24"/>
          <w:szCs w:val="24"/>
        </w:rPr>
        <w:t>服务商</w:t>
      </w:r>
      <w:r>
        <w:rPr>
          <w:rFonts w:ascii="仿宋" w:eastAsia="仿宋" w:hAnsi="仿宋"/>
          <w:sz w:val="24"/>
          <w:szCs w:val="24"/>
        </w:rPr>
        <w:t>责任导致患者投诉的，</w:t>
      </w:r>
      <w:r w:rsidR="00813619">
        <w:rPr>
          <w:rFonts w:ascii="仿宋" w:eastAsia="仿宋" w:hAnsi="仿宋"/>
          <w:sz w:val="24"/>
          <w:szCs w:val="24"/>
        </w:rPr>
        <w:t>服务商</w:t>
      </w:r>
      <w:r>
        <w:rPr>
          <w:rFonts w:ascii="仿宋" w:eastAsia="仿宋" w:hAnsi="仿宋"/>
          <w:sz w:val="24"/>
          <w:szCs w:val="24"/>
        </w:rPr>
        <w:t>需在 48 小时内出具书面反馈报告，明确投诉原因、处理方案、整改措施及完成时限，同时配合采购人与患者沟通，化解纠纷，避免投诉升级。</w:t>
      </w:r>
    </w:p>
    <w:p w14:paraId="7683FED5" w14:textId="181FE3D1" w:rsidR="0005316A" w:rsidRDefault="0005316A" w:rsidP="0005316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5、</w:t>
      </w:r>
      <w:proofErr w:type="gramStart"/>
      <w:r>
        <w:rPr>
          <w:rFonts w:ascii="仿宋" w:eastAsia="仿宋" w:hAnsi="仿宋"/>
          <w:sz w:val="24"/>
          <w:szCs w:val="24"/>
        </w:rPr>
        <w:t>若投诉</w:t>
      </w:r>
      <w:proofErr w:type="gramEnd"/>
      <w:r>
        <w:rPr>
          <w:rFonts w:ascii="仿宋" w:eastAsia="仿宋" w:hAnsi="仿宋"/>
          <w:sz w:val="24"/>
          <w:szCs w:val="24"/>
        </w:rPr>
        <w:t>涉及患者权益损害，</w:t>
      </w:r>
      <w:r w:rsidR="00813619">
        <w:rPr>
          <w:rFonts w:ascii="仿宋" w:eastAsia="仿宋" w:hAnsi="仿宋"/>
          <w:sz w:val="24"/>
          <w:szCs w:val="24"/>
        </w:rPr>
        <w:t>服务商</w:t>
      </w:r>
      <w:r>
        <w:rPr>
          <w:rFonts w:ascii="仿宋" w:eastAsia="仿宋" w:hAnsi="仿宋"/>
          <w:sz w:val="24"/>
          <w:szCs w:val="24"/>
        </w:rPr>
        <w:t>需承担相应责任，积极协助采购人做好善后工作，相关费用及损失由</w:t>
      </w:r>
      <w:r w:rsidR="00813619">
        <w:rPr>
          <w:rFonts w:ascii="仿宋" w:eastAsia="仿宋" w:hAnsi="仿宋"/>
          <w:sz w:val="24"/>
          <w:szCs w:val="24"/>
        </w:rPr>
        <w:t>服务商</w:t>
      </w:r>
      <w:r>
        <w:rPr>
          <w:rFonts w:ascii="仿宋" w:eastAsia="仿宋" w:hAnsi="仿宋"/>
          <w:sz w:val="24"/>
          <w:szCs w:val="24"/>
        </w:rPr>
        <w:t>承担（具体以合同约定为准）。</w:t>
      </w:r>
    </w:p>
    <w:p w14:paraId="4BAA3953" w14:textId="1BD9337F" w:rsidR="0005316A" w:rsidRPr="0005316A" w:rsidRDefault="0005316A" w:rsidP="000478F7">
      <w:pPr>
        <w:pStyle w:val="20"/>
        <w:spacing w:before="0" w:after="0" w:line="360" w:lineRule="auto"/>
        <w:ind w:firstLineChars="200" w:firstLine="480"/>
        <w:rPr>
          <w:rFonts w:ascii="仿宋" w:eastAsia="仿宋" w:hAnsi="仿宋" w:hint="eastAsia"/>
          <w:sz w:val="24"/>
          <w:szCs w:val="24"/>
        </w:rPr>
      </w:pPr>
      <w:r w:rsidRPr="0005316A">
        <w:rPr>
          <w:rFonts w:ascii="仿宋" w:eastAsia="仿宋" w:hAnsi="仿宋" w:hint="eastAsia"/>
          <w:sz w:val="24"/>
          <w:szCs w:val="24"/>
        </w:rPr>
        <w:t>6、</w:t>
      </w:r>
      <w:r>
        <w:rPr>
          <w:rFonts w:ascii="仿宋" w:eastAsia="仿宋" w:hAnsi="仿宋"/>
          <w:sz w:val="24"/>
          <w:szCs w:val="24"/>
        </w:rPr>
        <w:t>采购人有权对</w:t>
      </w:r>
      <w:r w:rsidR="00813619">
        <w:rPr>
          <w:rFonts w:ascii="仿宋" w:eastAsia="仿宋" w:hAnsi="仿宋"/>
          <w:sz w:val="24"/>
          <w:szCs w:val="24"/>
        </w:rPr>
        <w:t>服务商</w:t>
      </w:r>
      <w:r>
        <w:rPr>
          <w:rFonts w:ascii="仿宋" w:eastAsia="仿宋" w:hAnsi="仿宋"/>
          <w:sz w:val="24"/>
          <w:szCs w:val="24"/>
        </w:rPr>
        <w:t>的服务质量、响应效率等进行全程监督，采购人工作人员</w:t>
      </w:r>
      <w:r>
        <w:rPr>
          <w:rFonts w:ascii="仿宋" w:eastAsia="仿宋" w:hAnsi="仿宋" w:hint="eastAsia"/>
          <w:sz w:val="24"/>
          <w:szCs w:val="24"/>
        </w:rPr>
        <w:t>可按照拟定的考核标准对</w:t>
      </w:r>
      <w:r w:rsidR="00813619">
        <w:rPr>
          <w:rFonts w:ascii="仿宋" w:eastAsia="仿宋" w:hAnsi="仿宋" w:hint="eastAsia"/>
          <w:sz w:val="24"/>
          <w:szCs w:val="24"/>
        </w:rPr>
        <w:t>服务</w:t>
      </w:r>
      <w:proofErr w:type="gramStart"/>
      <w:r w:rsidR="00813619">
        <w:rPr>
          <w:rFonts w:ascii="仿宋" w:eastAsia="仿宋" w:hAnsi="仿宋" w:hint="eastAsia"/>
          <w:sz w:val="24"/>
          <w:szCs w:val="24"/>
        </w:rPr>
        <w:t>商</w:t>
      </w:r>
      <w:r>
        <w:rPr>
          <w:rFonts w:ascii="仿宋" w:eastAsia="仿宋" w:hAnsi="仿宋" w:hint="eastAsia"/>
          <w:sz w:val="24"/>
          <w:szCs w:val="24"/>
        </w:rPr>
        <w:t>服务</w:t>
      </w:r>
      <w:proofErr w:type="gramEnd"/>
      <w:r>
        <w:rPr>
          <w:rFonts w:ascii="仿宋" w:eastAsia="仿宋" w:hAnsi="仿宋" w:hint="eastAsia"/>
          <w:sz w:val="24"/>
          <w:szCs w:val="24"/>
        </w:rPr>
        <w:t>人员进行扣分</w:t>
      </w:r>
      <w:r>
        <w:rPr>
          <w:rFonts w:ascii="仿宋" w:eastAsia="仿宋" w:hAnsi="仿宋"/>
          <w:sz w:val="24"/>
          <w:szCs w:val="24"/>
        </w:rPr>
        <w:t>。</w:t>
      </w:r>
    </w:p>
    <w:p w14:paraId="15FAF8B3" w14:textId="63E2B29B" w:rsidR="000219EB" w:rsidRPr="001935DA" w:rsidRDefault="0005316A">
      <w:pPr>
        <w:pStyle w:val="2"/>
        <w:spacing w:before="0" w:after="0"/>
        <w:rPr>
          <w:rFonts w:ascii="黑体" w:eastAsia="黑体" w:hAnsi="黑体" w:hint="eastAsia"/>
          <w:b w:val="0"/>
          <w:bCs w:val="0"/>
          <w:sz w:val="28"/>
          <w:szCs w:val="28"/>
        </w:rPr>
      </w:pPr>
      <w:r>
        <w:rPr>
          <w:rFonts w:ascii="黑体" w:eastAsia="黑体" w:hAnsi="黑体" w:hint="eastAsia"/>
          <w:b w:val="0"/>
          <w:bCs w:val="0"/>
          <w:sz w:val="28"/>
          <w:szCs w:val="28"/>
        </w:rPr>
        <w:t>三</w:t>
      </w:r>
      <w:r w:rsidR="0067107B" w:rsidRPr="001935DA">
        <w:rPr>
          <w:rFonts w:ascii="黑体" w:eastAsia="黑体" w:hAnsi="黑体"/>
          <w:b w:val="0"/>
          <w:bCs w:val="0"/>
          <w:sz w:val="28"/>
          <w:szCs w:val="28"/>
        </w:rPr>
        <w:t>、</w:t>
      </w:r>
      <w:r>
        <w:rPr>
          <w:rFonts w:ascii="黑体" w:eastAsia="黑体" w:hAnsi="黑体" w:hint="eastAsia"/>
          <w:b w:val="0"/>
          <w:bCs w:val="0"/>
          <w:sz w:val="28"/>
          <w:szCs w:val="28"/>
        </w:rPr>
        <w:t>分诊叫号系统升级改造</w:t>
      </w:r>
    </w:p>
    <w:p w14:paraId="64CF9624" w14:textId="09E2BFA8" w:rsidR="000478F7" w:rsidRDefault="000478F7" w:rsidP="000478F7">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（一）技术参数</w:t>
      </w:r>
    </w:p>
    <w:p w14:paraId="6EAC7A03" w14:textId="75F470B0" w:rsidR="000478F7" w:rsidRDefault="000478F7" w:rsidP="000478F7">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1.</w:t>
      </w:r>
      <w:r w:rsidR="0067107B">
        <w:rPr>
          <w:rFonts w:ascii="仿宋" w:eastAsia="仿宋" w:hAnsi="仿宋" w:hint="eastAsia"/>
          <w:b/>
          <w:bCs/>
          <w:sz w:val="24"/>
          <w:szCs w:val="24"/>
        </w:rPr>
        <w:t>分诊叫号系统</w:t>
      </w:r>
    </w:p>
    <w:p w14:paraId="238FD5F3" w14:textId="380803D7"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（1）</w:t>
      </w:r>
      <w:r w:rsidR="0067107B">
        <w:rPr>
          <w:rFonts w:ascii="仿宋" w:eastAsia="仿宋" w:hAnsi="仿宋" w:hint="eastAsia"/>
          <w:sz w:val="24"/>
          <w:szCs w:val="24"/>
        </w:rPr>
        <w:t>支持在系统中新增及维护</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与主专业信息，如</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名称、主专业名称、主专业与</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 xml:space="preserve">专业的绑定关系（1 </w:t>
      </w:r>
      <w:proofErr w:type="gramStart"/>
      <w:r w:rsidR="0067107B">
        <w:rPr>
          <w:rFonts w:ascii="仿宋" w:eastAsia="仿宋" w:hAnsi="仿宋" w:hint="eastAsia"/>
          <w:sz w:val="24"/>
          <w:szCs w:val="24"/>
        </w:rPr>
        <w:t>个</w:t>
      </w:r>
      <w:proofErr w:type="gramEnd"/>
      <w:r w:rsidR="0067107B">
        <w:rPr>
          <w:rFonts w:ascii="仿宋" w:eastAsia="仿宋" w:hAnsi="仿宋" w:hint="eastAsia"/>
          <w:sz w:val="24"/>
          <w:szCs w:val="24"/>
        </w:rPr>
        <w:t>主专业可动态绑定多个慢病专业）、是否启用等。</w:t>
      </w:r>
    </w:p>
    <w:p w14:paraId="1B90F4E8" w14:textId="6B20ED23"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专业与主专业绑定后可实现不同队列的融合效果，慢</w:t>
      </w:r>
      <w:proofErr w:type="gramStart"/>
      <w:r w:rsidR="0067107B">
        <w:rPr>
          <w:rFonts w:ascii="仿宋" w:eastAsia="仿宋" w:hAnsi="仿宋" w:hint="eastAsia"/>
          <w:sz w:val="24"/>
          <w:szCs w:val="24"/>
        </w:rPr>
        <w:t>特</w:t>
      </w:r>
      <w:proofErr w:type="gramEnd"/>
      <w:r w:rsidR="0067107B">
        <w:rPr>
          <w:rFonts w:ascii="仿宋" w:eastAsia="仿宋" w:hAnsi="仿宋" w:hint="eastAsia"/>
          <w:sz w:val="24"/>
          <w:szCs w:val="24"/>
        </w:rPr>
        <w:t>病号源可按照采购人所定规则有序加入到主专业候诊队列中进行分诊叫号，配置结果实时生效，同步至HIS医生站、报到机及显示终端等系统，营造整体高效、有序的候诊环境。</w:t>
      </w:r>
    </w:p>
    <w:p w14:paraId="716D6EAA" w14:textId="077D3793"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（3）</w:t>
      </w:r>
      <w:r w:rsidR="0067107B">
        <w:rPr>
          <w:rFonts w:ascii="仿宋" w:eastAsia="仿宋" w:hAnsi="仿宋" w:hint="eastAsia"/>
          <w:sz w:val="24"/>
          <w:szCs w:val="24"/>
        </w:rPr>
        <w:t>支持通过人工调整方式（</w:t>
      </w:r>
      <w:proofErr w:type="gramStart"/>
      <w:r w:rsidR="0067107B">
        <w:rPr>
          <w:rFonts w:ascii="仿宋" w:eastAsia="仿宋" w:hAnsi="仿宋" w:hint="eastAsia"/>
          <w:sz w:val="24"/>
          <w:szCs w:val="24"/>
        </w:rPr>
        <w:t>如修改</w:t>
      </w:r>
      <w:proofErr w:type="gramEnd"/>
      <w:r w:rsidR="0067107B">
        <w:rPr>
          <w:rFonts w:ascii="仿宋" w:eastAsia="仿宋" w:hAnsi="仿宋" w:hint="eastAsia"/>
          <w:sz w:val="24"/>
          <w:szCs w:val="24"/>
        </w:rPr>
        <w:t>序号权重）改变候诊队列顺序，修改后立即生效。（注意：已经上屏的信息不允许修改顺序）。</w:t>
      </w:r>
    </w:p>
    <w:p w14:paraId="098F14D6" w14:textId="4A9BF782"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（4）</w:t>
      </w:r>
      <w:r w:rsidR="0067107B">
        <w:rPr>
          <w:rFonts w:ascii="仿宋" w:eastAsia="仿宋" w:hAnsi="仿宋" w:hint="eastAsia"/>
          <w:sz w:val="24"/>
          <w:szCs w:val="24"/>
        </w:rPr>
        <w:t>支持</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患者自动识别并</w:t>
      </w:r>
      <w:proofErr w:type="gramStart"/>
      <w:r w:rsidR="0067107B">
        <w:rPr>
          <w:rFonts w:ascii="仿宋" w:eastAsia="仿宋" w:hAnsi="仿宋" w:hint="eastAsia"/>
          <w:sz w:val="24"/>
          <w:szCs w:val="24"/>
        </w:rPr>
        <w:t>提示分诊人员</w:t>
      </w:r>
      <w:proofErr w:type="gramEnd"/>
      <w:r w:rsidR="0067107B">
        <w:rPr>
          <w:rFonts w:ascii="仿宋" w:eastAsia="仿宋" w:hAnsi="仿宋" w:hint="eastAsia"/>
          <w:sz w:val="24"/>
          <w:szCs w:val="24"/>
        </w:rPr>
        <w:t>对此患者进行操作。</w:t>
      </w:r>
    </w:p>
    <w:p w14:paraId="35F594CF" w14:textId="38CFBBE8"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（5）</w:t>
      </w:r>
      <w:r w:rsidR="0067107B">
        <w:rPr>
          <w:rFonts w:ascii="仿宋" w:eastAsia="仿宋" w:hAnsi="仿宋" w:hint="eastAsia"/>
          <w:sz w:val="24"/>
          <w:szCs w:val="24"/>
        </w:rPr>
        <w:t>与其他业务系统接口及时准确交互，医生在系统中可及时直观查看</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融合及人工调整后的候诊队列信息并正常进行叫号业务。</w:t>
      </w:r>
    </w:p>
    <w:p w14:paraId="719F59E7" w14:textId="61E5FF98"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lastRenderedPageBreak/>
        <w:t>（6）</w:t>
      </w:r>
      <w:r w:rsidR="0067107B">
        <w:rPr>
          <w:rFonts w:ascii="仿宋" w:eastAsia="仿宋" w:hAnsi="仿宋" w:hint="eastAsia"/>
          <w:sz w:val="24"/>
          <w:szCs w:val="24"/>
        </w:rPr>
        <w:t>分诊叫号过程中展示的内容、格式、标记信息等可按采购人要求进行维护，如转诊患者标识（转）、慢病患者标识（慢），并在候诊队列列表、显示终端、叫号中同步展示，确保患者及医护人员可直观区分。</w:t>
      </w:r>
    </w:p>
    <w:p w14:paraId="4C0B23B5" w14:textId="42C71691" w:rsidR="000219EB" w:rsidRDefault="000478F7">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2.</w:t>
      </w:r>
      <w:r w:rsidR="0067107B">
        <w:rPr>
          <w:rFonts w:ascii="仿宋" w:eastAsia="仿宋" w:hAnsi="仿宋" w:hint="eastAsia"/>
          <w:b/>
          <w:bCs/>
          <w:sz w:val="24"/>
          <w:szCs w:val="24"/>
        </w:rPr>
        <w:t>报道机</w:t>
      </w:r>
    </w:p>
    <w:p w14:paraId="314F1C34" w14:textId="12B88002"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（1）</w:t>
      </w:r>
      <w:r w:rsidR="0067107B">
        <w:rPr>
          <w:rFonts w:ascii="仿宋" w:eastAsia="仿宋" w:hAnsi="仿宋" w:hint="eastAsia"/>
          <w:sz w:val="24"/>
          <w:szCs w:val="24"/>
        </w:rPr>
        <w:t>支持</w:t>
      </w:r>
      <w:proofErr w:type="gramStart"/>
      <w:r w:rsidR="0067107B">
        <w:rPr>
          <w:rFonts w:ascii="仿宋" w:eastAsia="仿宋" w:hAnsi="仿宋"/>
          <w:sz w:val="24"/>
          <w:szCs w:val="24"/>
        </w:rPr>
        <w:t>慢</w:t>
      </w:r>
      <w:r w:rsidR="0067107B">
        <w:rPr>
          <w:rFonts w:ascii="仿宋" w:eastAsia="仿宋" w:hAnsi="仿宋" w:hint="eastAsia"/>
          <w:sz w:val="24"/>
          <w:szCs w:val="24"/>
        </w:rPr>
        <w:t>特</w:t>
      </w:r>
      <w:r w:rsidR="0067107B">
        <w:rPr>
          <w:rFonts w:ascii="仿宋" w:eastAsia="仿宋" w:hAnsi="仿宋"/>
          <w:sz w:val="24"/>
          <w:szCs w:val="24"/>
        </w:rPr>
        <w:t>病</w:t>
      </w:r>
      <w:proofErr w:type="gramEnd"/>
      <w:r w:rsidR="0067107B">
        <w:rPr>
          <w:rFonts w:ascii="仿宋" w:eastAsia="仿宋" w:hAnsi="仿宋"/>
          <w:sz w:val="24"/>
          <w:szCs w:val="24"/>
        </w:rPr>
        <w:t>患者</w:t>
      </w:r>
      <w:r w:rsidR="0067107B">
        <w:rPr>
          <w:rFonts w:ascii="仿宋" w:eastAsia="仿宋" w:hAnsi="仿宋" w:hint="eastAsia"/>
          <w:sz w:val="24"/>
          <w:szCs w:val="24"/>
        </w:rPr>
        <w:t>的自动</w:t>
      </w:r>
      <w:r w:rsidR="0067107B">
        <w:rPr>
          <w:rFonts w:ascii="仿宋" w:eastAsia="仿宋" w:hAnsi="仿宋"/>
          <w:sz w:val="24"/>
          <w:szCs w:val="24"/>
        </w:rPr>
        <w:t>识别与</w:t>
      </w:r>
      <w:r w:rsidR="0067107B">
        <w:rPr>
          <w:rFonts w:ascii="仿宋" w:eastAsia="仿宋" w:hAnsi="仿宋" w:hint="eastAsia"/>
          <w:sz w:val="24"/>
          <w:szCs w:val="24"/>
        </w:rPr>
        <w:t>报到，患者在自助</w:t>
      </w:r>
      <w:proofErr w:type="gramStart"/>
      <w:r w:rsidR="0067107B">
        <w:rPr>
          <w:rFonts w:ascii="仿宋" w:eastAsia="仿宋" w:hAnsi="仿宋" w:hint="eastAsia"/>
          <w:sz w:val="24"/>
          <w:szCs w:val="24"/>
        </w:rPr>
        <w:t>报道机</w:t>
      </w:r>
      <w:proofErr w:type="gramEnd"/>
      <w:r w:rsidR="0067107B">
        <w:rPr>
          <w:rFonts w:ascii="仿宋" w:eastAsia="仿宋" w:hAnsi="仿宋" w:hint="eastAsia"/>
          <w:sz w:val="24"/>
          <w:szCs w:val="24"/>
        </w:rPr>
        <w:t>报到后可直接按照采购人所定规则加入候诊队列并在医生站和分诊显示屏上同步显示，实现有序候诊叫号</w:t>
      </w:r>
    </w:p>
    <w:p w14:paraId="69724D2C" w14:textId="40CB0015"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sidR="0067107B">
        <w:rPr>
          <w:rFonts w:ascii="仿宋" w:eastAsia="仿宋" w:hAnsi="仿宋" w:hint="eastAsia"/>
          <w:sz w:val="24"/>
          <w:szCs w:val="24"/>
        </w:rPr>
        <w:t>支持自主打印报到凭条，凭条内容需显示完整且可新增及维护（如患者信息、科室及诊室信息、医生信息、候诊序号、</w:t>
      </w:r>
      <w:proofErr w:type="gramStart"/>
      <w:r w:rsidR="0067107B">
        <w:rPr>
          <w:rFonts w:ascii="仿宋" w:eastAsia="仿宋" w:hAnsi="仿宋" w:hint="eastAsia"/>
          <w:sz w:val="24"/>
          <w:szCs w:val="24"/>
        </w:rPr>
        <w:t>慢特病</w:t>
      </w:r>
      <w:proofErr w:type="gramEnd"/>
      <w:r w:rsidR="0067107B">
        <w:rPr>
          <w:rFonts w:ascii="仿宋" w:eastAsia="仿宋" w:hAnsi="仿宋" w:hint="eastAsia"/>
          <w:sz w:val="24"/>
          <w:szCs w:val="24"/>
        </w:rPr>
        <w:t>及初复诊标识等信息）</w:t>
      </w:r>
    </w:p>
    <w:p w14:paraId="1DC60209" w14:textId="330ADAEB" w:rsidR="000219EB" w:rsidRDefault="000478F7">
      <w:pPr>
        <w:pStyle w:val="20"/>
        <w:spacing w:before="0" w:after="0"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sidR="0067107B">
        <w:rPr>
          <w:rFonts w:ascii="仿宋" w:eastAsia="仿宋" w:hAnsi="仿宋" w:hint="eastAsia"/>
          <w:b/>
          <w:bCs/>
          <w:sz w:val="24"/>
          <w:szCs w:val="24"/>
        </w:rPr>
        <w:t>显示终端（如网络液晶一体机）</w:t>
      </w:r>
    </w:p>
    <w:p w14:paraId="1BDF642D" w14:textId="62BFC227"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（1）</w:t>
      </w:r>
      <w:r w:rsidR="0067107B">
        <w:rPr>
          <w:rFonts w:ascii="仿宋" w:eastAsia="仿宋" w:hAnsi="仿宋" w:hint="eastAsia"/>
          <w:sz w:val="24"/>
          <w:szCs w:val="24"/>
        </w:rPr>
        <w:t>显示终端（大屏及小屏）显示内容需实时刷新，确保患者及医护人员获取最新队列信息。</w:t>
      </w:r>
    </w:p>
    <w:p w14:paraId="411FD44B" w14:textId="7AB2637C" w:rsidR="000219EB" w:rsidRDefault="000478F7">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w:t>
      </w:r>
      <w:r w:rsidR="0067107B">
        <w:rPr>
          <w:rFonts w:ascii="仿宋" w:eastAsia="仿宋" w:hAnsi="仿宋" w:hint="eastAsia"/>
          <w:sz w:val="24"/>
          <w:szCs w:val="24"/>
        </w:rPr>
        <w:t>显示终端展示的内容、格式、标记信息等可按采购人要求进行维护。</w:t>
      </w:r>
    </w:p>
    <w:p w14:paraId="728057BB" w14:textId="38DD7C6E" w:rsidR="001935DA" w:rsidRPr="000478F7" w:rsidRDefault="000478F7" w:rsidP="000478F7">
      <w:pPr>
        <w:pStyle w:val="20"/>
        <w:spacing w:before="0" w:after="0" w:line="360" w:lineRule="auto"/>
        <w:ind w:firstLineChars="200" w:firstLine="482"/>
        <w:rPr>
          <w:rFonts w:ascii="仿宋" w:eastAsia="仿宋" w:hAnsi="仿宋" w:hint="eastAsia"/>
          <w:b/>
          <w:bCs/>
          <w:sz w:val="24"/>
          <w:szCs w:val="24"/>
        </w:rPr>
      </w:pPr>
      <w:r w:rsidRPr="000478F7">
        <w:rPr>
          <w:rFonts w:ascii="仿宋" w:eastAsia="仿宋" w:hAnsi="仿宋" w:hint="eastAsia"/>
          <w:b/>
          <w:bCs/>
          <w:sz w:val="24"/>
          <w:szCs w:val="24"/>
        </w:rPr>
        <w:t>（</w:t>
      </w:r>
      <w:r>
        <w:rPr>
          <w:rFonts w:ascii="仿宋" w:eastAsia="仿宋" w:hAnsi="仿宋" w:hint="eastAsia"/>
          <w:b/>
          <w:bCs/>
          <w:sz w:val="24"/>
          <w:szCs w:val="24"/>
        </w:rPr>
        <w:t>二</w:t>
      </w:r>
      <w:r w:rsidRPr="000478F7">
        <w:rPr>
          <w:rFonts w:ascii="仿宋" w:eastAsia="仿宋" w:hAnsi="仿宋" w:hint="eastAsia"/>
          <w:b/>
          <w:bCs/>
          <w:sz w:val="24"/>
          <w:szCs w:val="24"/>
        </w:rPr>
        <w:t>）</w:t>
      </w:r>
      <w:r w:rsidR="001935DA" w:rsidRPr="000478F7">
        <w:rPr>
          <w:rFonts w:ascii="仿宋" w:eastAsia="仿宋" w:hAnsi="仿宋"/>
          <w:b/>
          <w:bCs/>
          <w:sz w:val="24"/>
          <w:szCs w:val="24"/>
        </w:rPr>
        <w:t>商务要求</w:t>
      </w:r>
    </w:p>
    <w:p w14:paraId="40B28351" w14:textId="77777777" w:rsidR="001935DA" w:rsidRDefault="001935DA" w:rsidP="001935D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1.提供全天候的技术支持及</w:t>
      </w:r>
      <w:proofErr w:type="gramStart"/>
      <w:r>
        <w:rPr>
          <w:rFonts w:ascii="仿宋" w:eastAsia="仿宋" w:hAnsi="仿宋" w:hint="eastAsia"/>
          <w:sz w:val="24"/>
          <w:szCs w:val="24"/>
        </w:rPr>
        <w:t>紧急响应</w:t>
      </w:r>
      <w:proofErr w:type="gramEnd"/>
      <w:r>
        <w:rPr>
          <w:rFonts w:ascii="仿宋" w:eastAsia="仿宋" w:hAnsi="仿宋" w:hint="eastAsia"/>
          <w:sz w:val="24"/>
          <w:szCs w:val="24"/>
        </w:rPr>
        <w:t>服务，系统故障导致患者投诉时，服务商有责任及义务处理因系统故障等问题引起的患者投诉，对院方报送的投诉必须及时给出书面反馈结果。</w:t>
      </w:r>
    </w:p>
    <w:p w14:paraId="1B6480F0" w14:textId="77777777" w:rsidR="001935DA" w:rsidRDefault="001935DA" w:rsidP="001935D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2.服务期内免费提供系统升级、接口对接改造、安全补丁及功能优化，确保与院内其他系统的持续兼容性。</w:t>
      </w:r>
    </w:p>
    <w:p w14:paraId="79B327BD" w14:textId="77777777" w:rsidR="001935DA" w:rsidRDefault="001935DA" w:rsidP="001935DA">
      <w:pPr>
        <w:pStyle w:val="20"/>
        <w:spacing w:before="0" w:after="0" w:line="360" w:lineRule="auto"/>
        <w:ind w:firstLineChars="200" w:firstLine="480"/>
        <w:rPr>
          <w:rFonts w:ascii="仿宋" w:eastAsia="仿宋" w:hAnsi="仿宋" w:hint="eastAsia"/>
          <w:sz w:val="24"/>
          <w:szCs w:val="24"/>
        </w:rPr>
      </w:pPr>
      <w:r w:rsidRPr="00DD01EE">
        <w:rPr>
          <w:rFonts w:ascii="仿宋" w:eastAsia="仿宋" w:hAnsi="仿宋" w:hint="eastAsia"/>
          <w:sz w:val="24"/>
          <w:szCs w:val="24"/>
        </w:rPr>
        <w:t>项目需与院内</w:t>
      </w:r>
      <w:r>
        <w:rPr>
          <w:rFonts w:ascii="仿宋" w:eastAsia="仿宋" w:hAnsi="仿宋" w:hint="eastAsia"/>
          <w:sz w:val="24"/>
          <w:szCs w:val="24"/>
        </w:rPr>
        <w:t>相关</w:t>
      </w:r>
      <w:r w:rsidRPr="00DD01EE">
        <w:rPr>
          <w:rFonts w:ascii="仿宋" w:eastAsia="仿宋" w:hAnsi="仿宋" w:hint="eastAsia"/>
          <w:sz w:val="24"/>
          <w:szCs w:val="24"/>
        </w:rPr>
        <w:t>信息系统实现无缝集成，集成过程中产生的所有接口开发、调试、适配及相关费用均由项目承建方全额承担，医院</w:t>
      </w:r>
      <w:proofErr w:type="gramStart"/>
      <w:r w:rsidRPr="00DD01EE">
        <w:rPr>
          <w:rFonts w:ascii="仿宋" w:eastAsia="仿宋" w:hAnsi="仿宋" w:hint="eastAsia"/>
          <w:sz w:val="24"/>
          <w:szCs w:val="24"/>
        </w:rPr>
        <w:t>不</w:t>
      </w:r>
      <w:proofErr w:type="gramEnd"/>
      <w:r w:rsidRPr="00DD01EE">
        <w:rPr>
          <w:rFonts w:ascii="仿宋" w:eastAsia="仿宋" w:hAnsi="仿宋" w:hint="eastAsia"/>
          <w:sz w:val="24"/>
          <w:szCs w:val="24"/>
        </w:rPr>
        <w:t>额外支付任何费用。</w:t>
      </w:r>
    </w:p>
    <w:p w14:paraId="18222F61" w14:textId="70E80F58" w:rsidR="001935DA" w:rsidRPr="001935DA" w:rsidRDefault="001935DA" w:rsidP="001935DA">
      <w:pPr>
        <w:pStyle w:val="20"/>
        <w:spacing w:before="0" w:after="0" w:line="360" w:lineRule="auto"/>
        <w:ind w:firstLineChars="200" w:firstLine="480"/>
        <w:rPr>
          <w:rFonts w:ascii="仿宋" w:eastAsia="仿宋" w:hAnsi="仿宋" w:hint="eastAsia"/>
          <w:sz w:val="24"/>
          <w:szCs w:val="24"/>
        </w:rPr>
      </w:pPr>
      <w:r>
        <w:rPr>
          <w:rFonts w:ascii="仿宋" w:eastAsia="仿宋" w:hAnsi="仿宋" w:hint="eastAsia"/>
          <w:sz w:val="24"/>
          <w:szCs w:val="24"/>
        </w:rPr>
        <w:t>3.项目验收时，成交</w:t>
      </w:r>
      <w:r w:rsidR="00813619">
        <w:rPr>
          <w:rFonts w:ascii="仿宋" w:eastAsia="仿宋" w:hAnsi="仿宋" w:hint="eastAsia"/>
          <w:sz w:val="24"/>
          <w:szCs w:val="24"/>
        </w:rPr>
        <w:t>服务商</w:t>
      </w:r>
      <w:r>
        <w:rPr>
          <w:rFonts w:ascii="仿宋" w:eastAsia="仿宋" w:hAnsi="仿宋" w:hint="eastAsia"/>
          <w:sz w:val="24"/>
          <w:szCs w:val="24"/>
        </w:rPr>
        <w:t>应提交相关技术文档材料，如《系统接口标准及规范》、《系统测试计划及测试报告》、《系统部署安装操作说明书》、《用户操作手册》、《功能规格说明书》、《系统设计说明书》、《用户使用报告》等。</w:t>
      </w:r>
    </w:p>
    <w:p w14:paraId="4F6A2A69" w14:textId="7C6E17F4" w:rsidR="000219EB" w:rsidRPr="000478F7" w:rsidRDefault="000478F7" w:rsidP="000478F7">
      <w:pPr>
        <w:pStyle w:val="20"/>
        <w:spacing w:before="0" w:after="0" w:line="360" w:lineRule="auto"/>
        <w:ind w:firstLineChars="200" w:firstLine="482"/>
        <w:rPr>
          <w:rFonts w:ascii="仿宋" w:eastAsia="仿宋" w:hAnsi="仿宋" w:hint="eastAsia"/>
          <w:b/>
          <w:bCs/>
          <w:sz w:val="24"/>
          <w:szCs w:val="24"/>
        </w:rPr>
      </w:pPr>
      <w:r w:rsidRPr="000478F7">
        <w:rPr>
          <w:rFonts w:ascii="仿宋" w:eastAsia="仿宋" w:hAnsi="仿宋" w:hint="eastAsia"/>
          <w:b/>
          <w:bCs/>
          <w:sz w:val="24"/>
          <w:szCs w:val="24"/>
        </w:rPr>
        <w:t>（</w:t>
      </w:r>
      <w:r>
        <w:rPr>
          <w:rFonts w:ascii="仿宋" w:eastAsia="仿宋" w:hAnsi="仿宋" w:hint="eastAsia"/>
          <w:b/>
          <w:bCs/>
          <w:sz w:val="24"/>
          <w:szCs w:val="24"/>
        </w:rPr>
        <w:t>三</w:t>
      </w:r>
      <w:r w:rsidRPr="000478F7">
        <w:rPr>
          <w:rFonts w:ascii="仿宋" w:eastAsia="仿宋" w:hAnsi="仿宋" w:hint="eastAsia"/>
          <w:b/>
          <w:bCs/>
          <w:sz w:val="24"/>
          <w:szCs w:val="24"/>
        </w:rPr>
        <w:t>）</w:t>
      </w:r>
      <w:r w:rsidR="0067107B" w:rsidRPr="000478F7">
        <w:rPr>
          <w:rFonts w:ascii="仿宋" w:eastAsia="仿宋" w:hAnsi="仿宋"/>
          <w:b/>
          <w:bCs/>
          <w:sz w:val="24"/>
          <w:szCs w:val="24"/>
        </w:rPr>
        <w:t>项目管理与团队要求</w:t>
      </w:r>
    </w:p>
    <w:p w14:paraId="14E6B9B8" w14:textId="79B49251" w:rsidR="000219EB" w:rsidRDefault="000478F7">
      <w:pPr>
        <w:spacing w:line="360" w:lineRule="auto"/>
        <w:ind w:firstLineChars="200" w:firstLine="482"/>
        <w:rPr>
          <w:rFonts w:ascii="仿宋" w:eastAsia="仿宋" w:hAnsi="仿宋" w:hint="eastAsia"/>
          <w:sz w:val="24"/>
          <w:szCs w:val="24"/>
        </w:rPr>
      </w:pPr>
      <w:r w:rsidRPr="007C71D9">
        <w:rPr>
          <w:rFonts w:ascii="仿宋" w:eastAsia="仿宋" w:hAnsi="仿宋" w:hint="eastAsia"/>
          <w:b/>
          <w:bCs/>
          <w:sz w:val="24"/>
          <w:szCs w:val="24"/>
        </w:rPr>
        <w:t>1.</w:t>
      </w:r>
      <w:r w:rsidR="0067107B">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2EDCF445" w14:textId="1D1FA122" w:rsidR="000219EB" w:rsidRDefault="000478F7">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2.</w:t>
      </w:r>
      <w:r w:rsidR="0067107B">
        <w:rPr>
          <w:rFonts w:ascii="仿宋" w:eastAsia="仿宋" w:hAnsi="仿宋"/>
          <w:b/>
          <w:bCs/>
          <w:sz w:val="24"/>
          <w:szCs w:val="24"/>
        </w:rPr>
        <w:t>项目团队</w:t>
      </w:r>
      <w:r w:rsidR="0067107B">
        <w:rPr>
          <w:rFonts w:ascii="仿宋" w:eastAsia="仿宋" w:hAnsi="仿宋" w:hint="eastAsia"/>
          <w:b/>
          <w:bCs/>
          <w:sz w:val="24"/>
          <w:szCs w:val="24"/>
        </w:rPr>
        <w:t>组成</w:t>
      </w:r>
    </w:p>
    <w:p w14:paraId="2415C28A" w14:textId="6CC52FAF" w:rsidR="000219EB" w:rsidRDefault="000478F7" w:rsidP="000478F7">
      <w:pPr>
        <w:tabs>
          <w:tab w:val="left" w:pos="720"/>
        </w:tabs>
        <w:spacing w:line="360" w:lineRule="auto"/>
        <w:ind w:firstLineChars="200" w:firstLine="482"/>
        <w:jc w:val="both"/>
        <w:rPr>
          <w:rFonts w:ascii="仿宋" w:eastAsia="仿宋" w:hAnsi="仿宋" w:hint="eastAsia"/>
          <w:sz w:val="24"/>
          <w:szCs w:val="24"/>
        </w:rPr>
      </w:pPr>
      <w:bookmarkStart w:id="0" w:name="_Hlk193731830"/>
      <w:r>
        <w:rPr>
          <w:rFonts w:ascii="仿宋" w:eastAsia="仿宋" w:hAnsi="仿宋" w:hint="eastAsia"/>
          <w:b/>
          <w:bCs/>
          <w:sz w:val="24"/>
          <w:szCs w:val="24"/>
        </w:rPr>
        <w:t>（1）</w:t>
      </w:r>
      <w:r w:rsidR="0067107B">
        <w:rPr>
          <w:rFonts w:ascii="仿宋" w:eastAsia="仿宋" w:hAnsi="仿宋"/>
          <w:b/>
          <w:bCs/>
          <w:sz w:val="24"/>
          <w:szCs w:val="24"/>
        </w:rPr>
        <w:t>项目工作组成立</w:t>
      </w:r>
      <w:r w:rsidR="0067107B">
        <w:rPr>
          <w:rFonts w:ascii="仿宋" w:eastAsia="仿宋" w:hAnsi="仿宋"/>
          <w:sz w:val="24"/>
          <w:szCs w:val="24"/>
        </w:rPr>
        <w:t xml:space="preserve"> ：</w:t>
      </w:r>
      <w:bookmarkStart w:id="1" w:name="_Hlk193731736"/>
      <w:r w:rsidR="0067107B">
        <w:rPr>
          <w:rFonts w:ascii="仿宋" w:eastAsia="仿宋" w:hAnsi="仿宋"/>
          <w:sz w:val="24"/>
          <w:szCs w:val="24"/>
        </w:rPr>
        <w:t>为了保证本项目成功实施，应成立针对本项目的项目工作组，以配合院方相关部门及人员进行系统的运行维护和平台、业务的应用推广。在</w:t>
      </w:r>
      <w:r w:rsidR="0067107B">
        <w:rPr>
          <w:rFonts w:ascii="仿宋" w:eastAsia="仿宋" w:hAnsi="仿宋"/>
          <w:sz w:val="24"/>
          <w:szCs w:val="24"/>
        </w:rPr>
        <w:lastRenderedPageBreak/>
        <w:t>项目实施期内，保持项目团队稳定，未经院方同意，项目组人员不得变更。项目实施人员需严格遵守</w:t>
      </w:r>
      <w:r w:rsidR="0067107B">
        <w:rPr>
          <w:rFonts w:ascii="仿宋" w:eastAsia="仿宋" w:hAnsi="仿宋" w:hint="eastAsia"/>
          <w:sz w:val="24"/>
          <w:szCs w:val="24"/>
        </w:rPr>
        <w:t>医院</w:t>
      </w:r>
      <w:r w:rsidR="0067107B">
        <w:rPr>
          <w:rFonts w:ascii="仿宋" w:eastAsia="仿宋" w:hAnsi="仿宋"/>
          <w:sz w:val="24"/>
          <w:szCs w:val="24"/>
        </w:rPr>
        <w:t>的有关管理制度。</w:t>
      </w:r>
    </w:p>
    <w:p w14:paraId="56AE14B1" w14:textId="6F5CBA77" w:rsidR="000478F7" w:rsidRDefault="000478F7" w:rsidP="000478F7">
      <w:pPr>
        <w:tabs>
          <w:tab w:val="left" w:pos="720"/>
        </w:tabs>
        <w:spacing w:line="360" w:lineRule="auto"/>
        <w:ind w:firstLineChars="200" w:firstLine="482"/>
        <w:jc w:val="both"/>
        <w:rPr>
          <w:rFonts w:ascii="仿宋" w:eastAsia="仿宋" w:hAnsi="仿宋" w:hint="eastAsia"/>
          <w:sz w:val="24"/>
          <w:szCs w:val="24"/>
        </w:rPr>
      </w:pPr>
      <w:bookmarkStart w:id="2" w:name="_Hlk193731850"/>
      <w:bookmarkEnd w:id="0"/>
      <w:bookmarkEnd w:id="1"/>
      <w:r>
        <w:rPr>
          <w:rFonts w:ascii="仿宋" w:eastAsia="仿宋" w:hAnsi="仿宋" w:hint="eastAsia"/>
          <w:b/>
          <w:bCs/>
          <w:sz w:val="24"/>
          <w:szCs w:val="24"/>
        </w:rPr>
        <w:t>（2）</w:t>
      </w:r>
      <w:r>
        <w:rPr>
          <w:rFonts w:ascii="仿宋" w:eastAsia="仿宋" w:hAnsi="仿宋"/>
          <w:b/>
          <w:bCs/>
          <w:sz w:val="24"/>
          <w:szCs w:val="24"/>
        </w:rPr>
        <w:t>成员组成及资质要求</w:t>
      </w:r>
    </w:p>
    <w:bookmarkEnd w:id="2"/>
    <w:p w14:paraId="7CEBC6EB" w14:textId="77777777" w:rsidR="000219EB" w:rsidRDefault="0067107B">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3BA6F7FE" w14:textId="77777777" w:rsidR="000219EB" w:rsidRDefault="0067107B">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3235DCCB" w14:textId="7EBB800C" w:rsidR="000219EB" w:rsidRDefault="000478F7">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sidR="0067107B">
        <w:rPr>
          <w:rFonts w:ascii="仿宋" w:eastAsia="仿宋" w:hAnsi="仿宋"/>
          <w:b/>
          <w:bCs/>
          <w:sz w:val="24"/>
          <w:szCs w:val="24"/>
        </w:rPr>
        <w:t>项目</w:t>
      </w:r>
      <w:r w:rsidR="0067107B">
        <w:rPr>
          <w:rFonts w:ascii="仿宋" w:eastAsia="仿宋" w:hAnsi="仿宋" w:hint="eastAsia"/>
          <w:b/>
          <w:bCs/>
          <w:sz w:val="24"/>
          <w:szCs w:val="24"/>
        </w:rPr>
        <w:t>交付</w:t>
      </w:r>
      <w:r w:rsidR="0067107B">
        <w:rPr>
          <w:rFonts w:ascii="仿宋" w:eastAsia="仿宋" w:hAnsi="仿宋"/>
          <w:b/>
          <w:bCs/>
          <w:sz w:val="24"/>
          <w:szCs w:val="24"/>
        </w:rPr>
        <w:t>期</w:t>
      </w:r>
    </w:p>
    <w:p w14:paraId="48CF0484" w14:textId="0E17FDCB" w:rsidR="000219EB" w:rsidRDefault="0067107B">
      <w:pPr>
        <w:spacing w:line="360" w:lineRule="auto"/>
        <w:ind w:firstLineChars="200" w:firstLine="480"/>
        <w:rPr>
          <w:rFonts w:ascii="仿宋" w:eastAsia="仿宋" w:hAnsi="仿宋" w:hint="eastAsia"/>
          <w:b/>
          <w:bCs/>
          <w:sz w:val="24"/>
          <w:szCs w:val="24"/>
        </w:rPr>
      </w:pPr>
      <w:r w:rsidRPr="004B3A4A">
        <w:rPr>
          <w:rFonts w:ascii="仿宋" w:eastAsia="仿宋" w:hAnsi="仿宋"/>
          <w:sz w:val="24"/>
          <w:szCs w:val="24"/>
        </w:rPr>
        <w:t>项目实施工期为</w:t>
      </w:r>
      <w:r w:rsidR="000478F7">
        <w:rPr>
          <w:rFonts w:ascii="仿宋" w:eastAsia="仿宋" w:hAnsi="仿宋" w:hint="eastAsia"/>
          <w:sz w:val="24"/>
          <w:szCs w:val="24"/>
        </w:rPr>
        <w:t>3</w:t>
      </w:r>
      <w:r w:rsidRPr="004B3A4A">
        <w:rPr>
          <w:rFonts w:ascii="仿宋" w:eastAsia="仿宋" w:hAnsi="仿宋" w:hint="eastAsia"/>
          <w:sz w:val="24"/>
          <w:szCs w:val="24"/>
        </w:rPr>
        <w:t>0</w:t>
      </w:r>
      <w:r w:rsidRPr="004B3A4A">
        <w:rPr>
          <w:rFonts w:ascii="仿宋" w:eastAsia="仿宋" w:hAnsi="仿宋"/>
          <w:sz w:val="24"/>
          <w:szCs w:val="24"/>
        </w:rPr>
        <w:t>天。</w:t>
      </w:r>
      <w:r>
        <w:rPr>
          <w:rFonts w:ascii="仿宋" w:eastAsia="仿宋" w:hAnsi="仿宋"/>
          <w:sz w:val="24"/>
          <w:szCs w:val="24"/>
        </w:rPr>
        <w:t>服务商应确保签订合同后完成系统部署、定制化模板开发、接口对接及多轮测试优化等全部上线前必备工作内容。</w:t>
      </w:r>
      <w:r w:rsidRPr="004B3A4A">
        <w:rPr>
          <w:rFonts w:ascii="仿宋" w:eastAsia="仿宋" w:hAnsi="仿宋"/>
          <w:sz w:val="24"/>
          <w:szCs w:val="24"/>
        </w:rPr>
        <w:t>上线后进入</w:t>
      </w:r>
      <w:r w:rsidR="00784EA2">
        <w:rPr>
          <w:rFonts w:ascii="仿宋" w:eastAsia="仿宋" w:hAnsi="仿宋" w:hint="eastAsia"/>
          <w:sz w:val="24"/>
          <w:szCs w:val="24"/>
        </w:rPr>
        <w:t>9</w:t>
      </w:r>
      <w:r w:rsidRPr="004B3A4A">
        <w:rPr>
          <w:rFonts w:ascii="仿宋" w:eastAsia="仿宋" w:hAnsi="仿宋" w:hint="eastAsia"/>
          <w:sz w:val="24"/>
          <w:szCs w:val="24"/>
        </w:rPr>
        <w:t>0</w:t>
      </w:r>
      <w:r w:rsidRPr="004B3A4A">
        <w:rPr>
          <w:rFonts w:ascii="仿宋" w:eastAsia="仿宋" w:hAnsi="仿宋"/>
          <w:sz w:val="24"/>
          <w:szCs w:val="24"/>
        </w:rPr>
        <w:t>天系</w:t>
      </w:r>
      <w:r>
        <w:rPr>
          <w:rFonts w:ascii="仿宋" w:eastAsia="仿宋" w:hAnsi="仿宋"/>
          <w:sz w:val="24"/>
          <w:szCs w:val="24"/>
        </w:rPr>
        <w:t>统试运行阶段，服务商需对试运行期间出现的各类功能缺陷、性能瓶颈及用户反馈问题进行实时监测与快速修复。</w:t>
      </w:r>
    </w:p>
    <w:p w14:paraId="7A4B4097" w14:textId="6A76BEB0" w:rsidR="000219EB" w:rsidRDefault="0067107B">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w:t>
      </w:r>
      <w:r w:rsidR="000478F7">
        <w:rPr>
          <w:rFonts w:ascii="仿宋" w:eastAsia="仿宋" w:hAnsi="仿宋" w:hint="eastAsia"/>
          <w:b/>
          <w:bCs/>
          <w:sz w:val="24"/>
          <w:szCs w:val="24"/>
        </w:rPr>
        <w:t>四</w:t>
      </w:r>
      <w:r>
        <w:rPr>
          <w:rFonts w:ascii="仿宋" w:eastAsia="仿宋" w:hAnsi="仿宋" w:hint="eastAsia"/>
          <w:b/>
          <w:bCs/>
          <w:sz w:val="24"/>
          <w:szCs w:val="24"/>
        </w:rPr>
        <w:t>）</w:t>
      </w:r>
      <w:r>
        <w:rPr>
          <w:rFonts w:ascii="仿宋" w:eastAsia="仿宋" w:hAnsi="仿宋"/>
          <w:b/>
          <w:bCs/>
          <w:sz w:val="24"/>
          <w:szCs w:val="24"/>
        </w:rPr>
        <w:t>项目验收</w:t>
      </w:r>
    </w:p>
    <w:p w14:paraId="59066E9E" w14:textId="77777777" w:rsidR="000219EB" w:rsidRDefault="0067107B">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w:t>
      </w:r>
      <w:r>
        <w:rPr>
          <w:rFonts w:ascii="仿宋" w:eastAsia="仿宋" w:hAnsi="仿宋" w:hint="eastAsia"/>
          <w:sz w:val="24"/>
          <w:szCs w:val="24"/>
        </w:rPr>
        <w:t>门诊办、</w:t>
      </w:r>
      <w:r>
        <w:rPr>
          <w:rFonts w:ascii="仿宋" w:eastAsia="仿宋" w:hAnsi="仿宋"/>
          <w:sz w:val="24"/>
          <w:szCs w:val="24"/>
        </w:rPr>
        <w:t>信息网络中心牵头组织验收工作，全面检查系统功能、性能、文档等是否符合要求。</w:t>
      </w:r>
    </w:p>
    <w:p w14:paraId="47340D35" w14:textId="77777777" w:rsidR="000219EB" w:rsidRDefault="0067107B">
      <w:pPr>
        <w:spacing w:line="360" w:lineRule="auto"/>
        <w:ind w:firstLineChars="200" w:firstLine="482"/>
        <w:rPr>
          <w:rFonts w:ascii="仿宋" w:eastAsia="仿宋" w:hAnsi="仿宋" w:hint="eastAsia"/>
          <w:sz w:val="24"/>
          <w:szCs w:val="24"/>
        </w:rPr>
      </w:pPr>
      <w:bookmarkStart w:id="3"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3"/>
    <w:p w14:paraId="593D3A1D" w14:textId="77777777" w:rsidR="000219EB" w:rsidRDefault="0067107B">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4" w:name="_Hlk193732622"/>
      <w:r>
        <w:rPr>
          <w:rFonts w:ascii="仿宋" w:eastAsia="仿宋" w:hAnsi="仿宋" w:hint="eastAsia"/>
          <w:sz w:val="24"/>
          <w:szCs w:val="24"/>
        </w:rPr>
        <w:t>验收时服务商必须派代表在场,功能确认无误后，由双方签署验收报告。</w:t>
      </w:r>
    </w:p>
    <w:bookmarkEnd w:id="4"/>
    <w:p w14:paraId="164EFBC5" w14:textId="37A02C9C" w:rsidR="000219EB" w:rsidRPr="000478F7" w:rsidRDefault="000478F7" w:rsidP="000478F7">
      <w:pPr>
        <w:spacing w:line="360" w:lineRule="auto"/>
        <w:ind w:firstLineChars="200" w:firstLine="482"/>
        <w:rPr>
          <w:rFonts w:ascii="仿宋" w:eastAsia="仿宋" w:hAnsi="仿宋" w:hint="eastAsia"/>
          <w:b/>
          <w:bCs/>
          <w:sz w:val="24"/>
          <w:szCs w:val="24"/>
        </w:rPr>
      </w:pPr>
      <w:r w:rsidRPr="000478F7">
        <w:rPr>
          <w:rFonts w:ascii="仿宋" w:eastAsia="仿宋" w:hAnsi="仿宋" w:hint="eastAsia"/>
          <w:b/>
          <w:bCs/>
          <w:sz w:val="24"/>
          <w:szCs w:val="24"/>
        </w:rPr>
        <w:t>（五）</w:t>
      </w:r>
      <w:r w:rsidR="0067107B" w:rsidRPr="000478F7">
        <w:rPr>
          <w:rFonts w:ascii="仿宋" w:eastAsia="仿宋" w:hAnsi="仿宋"/>
          <w:b/>
          <w:bCs/>
          <w:sz w:val="24"/>
          <w:szCs w:val="24"/>
        </w:rPr>
        <w:t>售后服务要求</w:t>
      </w:r>
    </w:p>
    <w:p w14:paraId="23351B48" w14:textId="77777777" w:rsidR="000219EB" w:rsidRDefault="0067107B">
      <w:pPr>
        <w:spacing w:line="360" w:lineRule="auto"/>
        <w:ind w:left="482"/>
        <w:rPr>
          <w:rFonts w:ascii="仿宋" w:eastAsia="仿宋" w:hAnsi="仿宋" w:hint="eastAsia"/>
          <w:sz w:val="24"/>
          <w:szCs w:val="24"/>
        </w:rPr>
      </w:pPr>
      <w:bookmarkStart w:id="5" w:name="_Hlk193730530"/>
      <w:r>
        <w:rPr>
          <w:rFonts w:ascii="仿宋" w:eastAsia="仿宋" w:hAnsi="仿宋" w:hint="eastAsia"/>
          <w:b/>
          <w:bCs/>
          <w:sz w:val="24"/>
          <w:szCs w:val="24"/>
        </w:rPr>
        <w:t>1.</w:t>
      </w:r>
      <w:r>
        <w:rPr>
          <w:rFonts w:ascii="仿宋" w:eastAsia="仿宋" w:hAnsi="仿宋"/>
          <w:b/>
          <w:bCs/>
          <w:sz w:val="24"/>
          <w:szCs w:val="24"/>
        </w:rPr>
        <w:t>服务</w:t>
      </w:r>
      <w:r>
        <w:rPr>
          <w:rFonts w:ascii="仿宋" w:eastAsia="仿宋" w:hAnsi="仿宋" w:hint="eastAsia"/>
          <w:b/>
          <w:bCs/>
          <w:sz w:val="24"/>
          <w:szCs w:val="24"/>
        </w:rPr>
        <w:t>方式</w:t>
      </w:r>
    </w:p>
    <w:p w14:paraId="56F44A26"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提供 7×24 小时全天候技术咨询服务，</w:t>
      </w:r>
      <w:r>
        <w:rPr>
          <w:rFonts w:ascii="仿宋" w:eastAsia="仿宋" w:hAnsi="仿宋" w:hint="eastAsia"/>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506846E2" w14:textId="77777777" w:rsidR="000219EB" w:rsidRDefault="0067107B">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1F3511A6"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自验收合格之日起一年，质保期内免费维护，确保系统在质保期内的稳定运行与性能优化。</w:t>
      </w:r>
    </w:p>
    <w:p w14:paraId="1CB8763E" w14:textId="3E446D59" w:rsidR="000219EB" w:rsidRDefault="0067107B" w:rsidP="007C71D9">
      <w:pPr>
        <w:spacing w:line="360" w:lineRule="auto"/>
        <w:ind w:firstLineChars="200" w:firstLine="482"/>
        <w:rPr>
          <w:rFonts w:ascii="仿宋" w:eastAsia="仿宋" w:hAnsi="仿宋" w:hint="eastAsia"/>
          <w:b/>
          <w:bCs/>
          <w:sz w:val="24"/>
          <w:szCs w:val="24"/>
        </w:rPr>
      </w:pPr>
      <w:bookmarkStart w:id="6" w:name="_Hlk193730776"/>
      <w:bookmarkEnd w:id="5"/>
      <w:r>
        <w:rPr>
          <w:rFonts w:ascii="仿宋" w:eastAsia="仿宋" w:hAnsi="仿宋"/>
          <w:b/>
          <w:bCs/>
          <w:sz w:val="24"/>
          <w:szCs w:val="24"/>
        </w:rPr>
        <w:t>（</w:t>
      </w:r>
      <w:r w:rsidR="007C71D9">
        <w:rPr>
          <w:rFonts w:ascii="仿宋" w:eastAsia="仿宋" w:hAnsi="仿宋" w:hint="eastAsia"/>
          <w:b/>
          <w:bCs/>
          <w:sz w:val="24"/>
          <w:szCs w:val="24"/>
        </w:rPr>
        <w:t>六</w:t>
      </w:r>
      <w:r>
        <w:rPr>
          <w:rFonts w:ascii="仿宋" w:eastAsia="仿宋" w:hAnsi="仿宋"/>
          <w:b/>
          <w:bCs/>
          <w:sz w:val="24"/>
          <w:szCs w:val="24"/>
        </w:rPr>
        <w:t>）系统维护与升级</w:t>
      </w:r>
    </w:p>
    <w:p w14:paraId="3D6B4329" w14:textId="77777777" w:rsidR="000219EB" w:rsidRDefault="0067107B">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lastRenderedPageBreak/>
        <w:t>日常维护</w:t>
      </w:r>
      <w:r>
        <w:rPr>
          <w:rFonts w:ascii="仿宋" w:eastAsia="仿宋" w:hAnsi="仿宋"/>
          <w:sz w:val="24"/>
          <w:szCs w:val="24"/>
        </w:rPr>
        <w:t xml:space="preserve"> </w:t>
      </w:r>
    </w:p>
    <w:p w14:paraId="7D4BC6C6"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0B8B3FE7" w14:textId="77777777" w:rsidR="000219EB" w:rsidRDefault="0067107B">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6"/>
    <w:p w14:paraId="265969BF"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3EB16E08" w14:textId="29C37CC1" w:rsidR="000219EB" w:rsidRPr="007C71D9" w:rsidRDefault="007C71D9" w:rsidP="007C71D9">
      <w:pPr>
        <w:spacing w:line="360" w:lineRule="auto"/>
        <w:ind w:firstLineChars="200" w:firstLine="482"/>
        <w:rPr>
          <w:rFonts w:ascii="仿宋" w:eastAsia="仿宋" w:hAnsi="仿宋" w:hint="eastAsia"/>
          <w:b/>
          <w:bCs/>
          <w:sz w:val="24"/>
          <w:szCs w:val="24"/>
        </w:rPr>
      </w:pPr>
      <w:r w:rsidRPr="007C71D9">
        <w:rPr>
          <w:rFonts w:ascii="仿宋" w:eastAsia="仿宋" w:hAnsi="仿宋" w:hint="eastAsia"/>
          <w:b/>
          <w:bCs/>
          <w:sz w:val="24"/>
          <w:szCs w:val="24"/>
        </w:rPr>
        <w:t>（七）</w:t>
      </w:r>
      <w:r w:rsidR="0067107B" w:rsidRPr="007C71D9">
        <w:rPr>
          <w:rFonts w:ascii="仿宋" w:eastAsia="仿宋" w:hAnsi="仿宋"/>
          <w:b/>
          <w:bCs/>
          <w:sz w:val="24"/>
          <w:szCs w:val="24"/>
        </w:rPr>
        <w:t>培训要求</w:t>
      </w:r>
    </w:p>
    <w:p w14:paraId="2E609F33"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6E20F455" w14:textId="6B017FBB" w:rsidR="000219EB" w:rsidRPr="007C71D9" w:rsidRDefault="007C71D9" w:rsidP="007C71D9">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（八）</w:t>
      </w:r>
      <w:r w:rsidR="0067107B" w:rsidRPr="007C71D9">
        <w:rPr>
          <w:rFonts w:ascii="仿宋" w:eastAsia="仿宋" w:hAnsi="仿宋"/>
          <w:b/>
          <w:bCs/>
          <w:sz w:val="24"/>
          <w:szCs w:val="24"/>
        </w:rPr>
        <w:t>、其他要求</w:t>
      </w:r>
    </w:p>
    <w:p w14:paraId="082B7402" w14:textId="0606DAC7" w:rsidR="000219EB" w:rsidRDefault="007C71D9">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1.</w:t>
      </w:r>
      <w:r w:rsidR="0067107B">
        <w:rPr>
          <w:rFonts w:ascii="仿宋" w:eastAsia="仿宋" w:hAnsi="仿宋" w:hint="eastAsia"/>
          <w:b/>
          <w:bCs/>
          <w:sz w:val="24"/>
          <w:szCs w:val="24"/>
        </w:rPr>
        <w:t>数据安全与保密</w:t>
      </w:r>
    </w:p>
    <w:p w14:paraId="26395752"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2E618B15" w14:textId="5AB22F2A"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2.</w:t>
      </w:r>
      <w:r w:rsidR="0067107B">
        <w:rPr>
          <w:rFonts w:ascii="仿宋" w:eastAsia="仿宋" w:hAnsi="仿宋"/>
          <w:b/>
          <w:bCs/>
          <w:sz w:val="24"/>
          <w:szCs w:val="24"/>
        </w:rPr>
        <w:t>网络安全自查</w:t>
      </w:r>
    </w:p>
    <w:p w14:paraId="59FEDA1C" w14:textId="6283154C"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服务期内，服务商需积极配合我院定期开展网络安全自查工作，自查内容至少包括系统日常运行情况、系统漏洞等，及时发现并处理安全隐患，保障医院信息系统的安全性。</w:t>
      </w:r>
    </w:p>
    <w:p w14:paraId="750094B3" w14:textId="77EC32A4"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3.</w:t>
      </w:r>
      <w:r w:rsidR="0067107B">
        <w:rPr>
          <w:rFonts w:ascii="仿宋" w:eastAsia="仿宋" w:hAnsi="仿宋"/>
          <w:b/>
          <w:bCs/>
          <w:sz w:val="24"/>
          <w:szCs w:val="24"/>
        </w:rPr>
        <w:t>安全审计配合</w:t>
      </w:r>
    </w:p>
    <w:p w14:paraId="59D6D33C"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2098E797" w14:textId="15B8A1A1"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4.</w:t>
      </w:r>
      <w:r w:rsidR="0067107B">
        <w:rPr>
          <w:rFonts w:ascii="仿宋" w:eastAsia="仿宋" w:hAnsi="仿宋"/>
          <w:b/>
          <w:bCs/>
          <w:sz w:val="24"/>
          <w:szCs w:val="24"/>
        </w:rPr>
        <w:t>数据资源共享</w:t>
      </w:r>
    </w:p>
    <w:p w14:paraId="66ECCCA7" w14:textId="6C44938E" w:rsidR="000219EB" w:rsidRDefault="007C71D9" w:rsidP="00813619">
      <w:pPr>
        <w:tabs>
          <w:tab w:val="left" w:pos="720"/>
        </w:tabs>
        <w:spacing w:line="360" w:lineRule="auto"/>
        <w:ind w:firstLineChars="200" w:firstLine="480"/>
        <w:jc w:val="both"/>
        <w:rPr>
          <w:rFonts w:ascii="仿宋" w:eastAsia="仿宋" w:hAnsi="仿宋" w:hint="eastAsia"/>
          <w:sz w:val="24"/>
          <w:szCs w:val="24"/>
        </w:rPr>
      </w:pPr>
      <w:r>
        <w:rPr>
          <w:rFonts w:ascii="仿宋" w:eastAsia="仿宋" w:hAnsi="仿宋" w:hint="eastAsia"/>
          <w:sz w:val="24"/>
          <w:szCs w:val="24"/>
        </w:rPr>
        <w:t>（1）</w:t>
      </w:r>
      <w:r w:rsidR="0067107B">
        <w:rPr>
          <w:rFonts w:ascii="仿宋" w:eastAsia="仿宋" w:hAnsi="仿宋"/>
          <w:sz w:val="24"/>
          <w:szCs w:val="24"/>
        </w:rPr>
        <w:t>服务商须严格履行数据资源共享义务，</w:t>
      </w:r>
      <w:r w:rsidR="0067107B">
        <w:rPr>
          <w:rFonts w:ascii="仿宋" w:eastAsia="仿宋" w:hAnsi="仿宋" w:hint="eastAsia"/>
          <w:sz w:val="24"/>
          <w:szCs w:val="24"/>
        </w:rPr>
        <w:t>积极</w:t>
      </w:r>
      <w:r w:rsidR="0067107B">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11D52D4E" w14:textId="12B890FC" w:rsidR="000219EB" w:rsidRDefault="007C71D9" w:rsidP="007C71D9">
      <w:pPr>
        <w:tabs>
          <w:tab w:val="left" w:pos="720"/>
        </w:tabs>
        <w:spacing w:line="360" w:lineRule="auto"/>
        <w:ind w:firstLineChars="200" w:firstLine="480"/>
        <w:jc w:val="both"/>
        <w:rPr>
          <w:rFonts w:ascii="仿宋" w:eastAsia="仿宋" w:hAnsi="仿宋" w:hint="eastAsia"/>
          <w:sz w:val="24"/>
          <w:szCs w:val="24"/>
        </w:rPr>
      </w:pPr>
      <w:r>
        <w:rPr>
          <w:rFonts w:ascii="仿宋" w:eastAsia="仿宋" w:hAnsi="仿宋" w:hint="eastAsia"/>
          <w:sz w:val="24"/>
          <w:szCs w:val="24"/>
        </w:rPr>
        <w:t>（2）</w:t>
      </w:r>
      <w:r w:rsidR="0067107B">
        <w:rPr>
          <w:rFonts w:ascii="仿宋" w:eastAsia="仿宋" w:hAnsi="仿宋"/>
          <w:sz w:val="24"/>
          <w:szCs w:val="24"/>
        </w:rPr>
        <w:t>在技术对接过程中，不得附加任何形式的接口调用费用条款，杜绝因接口对</w:t>
      </w:r>
      <w:r w:rsidR="0067107B">
        <w:rPr>
          <w:rFonts w:ascii="仿宋" w:eastAsia="仿宋" w:hAnsi="仿宋"/>
          <w:sz w:val="24"/>
          <w:szCs w:val="24"/>
        </w:rPr>
        <w:lastRenderedPageBreak/>
        <w:t>接费用等争议影响跨层级、跨部门政务数据资源共享与业务协同工作，保障数据共享工作的顺利推进。</w:t>
      </w:r>
    </w:p>
    <w:p w14:paraId="2BF2D897" w14:textId="357B9F2A"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5.</w:t>
      </w:r>
      <w:r w:rsidR="0067107B">
        <w:rPr>
          <w:rFonts w:ascii="仿宋" w:eastAsia="仿宋" w:hAnsi="仿宋" w:hint="eastAsia"/>
          <w:b/>
          <w:bCs/>
          <w:sz w:val="24"/>
          <w:szCs w:val="24"/>
        </w:rPr>
        <w:t>知识产权合法</w:t>
      </w:r>
    </w:p>
    <w:p w14:paraId="64EBF2D8"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w:t>
      </w:r>
      <w:proofErr w:type="gramStart"/>
      <w:r>
        <w:rPr>
          <w:rFonts w:ascii="仿宋" w:eastAsia="仿宋" w:hAnsi="仿宋" w:hint="eastAsia"/>
          <w:sz w:val="24"/>
          <w:szCs w:val="24"/>
        </w:rPr>
        <w:t>正版且</w:t>
      </w:r>
      <w:proofErr w:type="gramEnd"/>
      <w:r>
        <w:rPr>
          <w:rFonts w:ascii="仿宋" w:eastAsia="仿宋" w:hAnsi="仿宋" w:hint="eastAsia"/>
          <w:sz w:val="24"/>
          <w:szCs w:val="24"/>
        </w:rPr>
        <w:t>具备合法授权。如因服务商过错致使医院在使用过程中面临第三方知识产权侵权指控，服务商将承担全部法律责任及经济赔偿，并需积极采取措施以消除负面影响，确保医院的正常运营与声誉</w:t>
      </w:r>
      <w:proofErr w:type="gramStart"/>
      <w:r>
        <w:rPr>
          <w:rFonts w:ascii="仿宋" w:eastAsia="仿宋" w:hAnsi="仿宋" w:hint="eastAsia"/>
          <w:sz w:val="24"/>
          <w:szCs w:val="24"/>
        </w:rPr>
        <w:t>不</w:t>
      </w:r>
      <w:proofErr w:type="gramEnd"/>
      <w:r>
        <w:rPr>
          <w:rFonts w:ascii="仿宋" w:eastAsia="仿宋" w:hAnsi="仿宋" w:hint="eastAsia"/>
          <w:sz w:val="24"/>
          <w:szCs w:val="24"/>
        </w:rPr>
        <w:t>受损。</w:t>
      </w:r>
    </w:p>
    <w:p w14:paraId="72C9F12E" w14:textId="4CC80358"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6.</w:t>
      </w:r>
      <w:r w:rsidR="0067107B">
        <w:rPr>
          <w:rFonts w:ascii="仿宋" w:eastAsia="仿宋" w:hAnsi="仿宋" w:hint="eastAsia"/>
          <w:b/>
          <w:bCs/>
          <w:sz w:val="24"/>
          <w:szCs w:val="24"/>
        </w:rPr>
        <w:t>永久使用权</w:t>
      </w:r>
    </w:p>
    <w:p w14:paraId="00F2FF16"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4A88CCEC" w14:textId="5EA0AA91" w:rsidR="000219EB" w:rsidRDefault="007C71D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7.</w:t>
      </w:r>
      <w:r w:rsidR="0067107B">
        <w:rPr>
          <w:rFonts w:ascii="仿宋" w:eastAsia="仿宋" w:hAnsi="仿宋" w:hint="eastAsia"/>
          <w:b/>
          <w:bCs/>
          <w:sz w:val="24"/>
          <w:szCs w:val="24"/>
        </w:rPr>
        <w:t>技术支持和服务</w:t>
      </w:r>
    </w:p>
    <w:p w14:paraId="79665DD7" w14:textId="77777777" w:rsidR="000219EB" w:rsidRDefault="0067107B">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p w14:paraId="649A3134" w14:textId="043F2FD0" w:rsidR="00732DE9" w:rsidRDefault="00732DE9">
      <w:pPr>
        <w:widowControl/>
        <w:rPr>
          <w:rFonts w:ascii="仿宋" w:eastAsia="仿宋" w:hAnsi="仿宋" w:cs="Arial" w:hint="eastAsia"/>
          <w:sz w:val="24"/>
          <w:szCs w:val="24"/>
        </w:rPr>
      </w:pPr>
      <w:r>
        <w:rPr>
          <w:rFonts w:ascii="仿宋" w:eastAsia="仿宋" w:hAnsi="仿宋" w:hint="eastAsia"/>
          <w:sz w:val="24"/>
          <w:szCs w:val="24"/>
        </w:rPr>
        <w:br w:type="page"/>
      </w:r>
    </w:p>
    <w:p w14:paraId="0C1EDC03" w14:textId="08960137" w:rsidR="00732DE9" w:rsidRDefault="00732DE9" w:rsidP="00732DE9">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lastRenderedPageBreak/>
        <w:t>附件1</w:t>
      </w:r>
    </w:p>
    <w:p w14:paraId="16EB1245" w14:textId="77777777" w:rsidR="00732DE9" w:rsidRDefault="00732DE9" w:rsidP="00732DE9">
      <w:pPr>
        <w:pStyle w:val="20"/>
        <w:spacing w:before="0" w:after="0" w:line="360" w:lineRule="auto"/>
        <w:ind w:firstLineChars="200" w:firstLine="643"/>
        <w:jc w:val="center"/>
        <w:rPr>
          <w:rFonts w:ascii="仿宋" w:eastAsia="仿宋" w:hAnsi="仿宋" w:hint="eastAsia"/>
          <w:b/>
          <w:bCs/>
          <w:sz w:val="32"/>
          <w:szCs w:val="32"/>
        </w:rPr>
      </w:pPr>
      <w:r>
        <w:rPr>
          <w:rFonts w:ascii="仿宋" w:eastAsia="仿宋" w:hAnsi="仿宋" w:hint="eastAsia"/>
          <w:b/>
          <w:bCs/>
          <w:sz w:val="32"/>
          <w:szCs w:val="32"/>
        </w:rPr>
        <w:t>运维服务</w:t>
      </w:r>
      <w:r>
        <w:rPr>
          <w:rFonts w:ascii="仿宋" w:eastAsia="仿宋" w:hAnsi="仿宋"/>
          <w:b/>
          <w:bCs/>
          <w:sz w:val="32"/>
          <w:szCs w:val="32"/>
        </w:rPr>
        <w:t>考核标准及细则</w:t>
      </w:r>
    </w:p>
    <w:p w14:paraId="532896DD" w14:textId="7C5D5603"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为保障本项目软件</w:t>
      </w:r>
      <w:r>
        <w:rPr>
          <w:rFonts w:ascii="仿宋" w:eastAsia="仿宋" w:hAnsi="仿宋" w:hint="eastAsia"/>
          <w:sz w:val="24"/>
          <w:szCs w:val="24"/>
        </w:rPr>
        <w:t>运维</w:t>
      </w:r>
      <w:r>
        <w:rPr>
          <w:rFonts w:ascii="仿宋" w:eastAsia="仿宋" w:hAnsi="仿宋"/>
          <w:sz w:val="24"/>
          <w:szCs w:val="24"/>
        </w:rPr>
        <w:t>服务质量，维护采购人合法权益，本着公平、公正、公开的原则，制定本</w:t>
      </w:r>
      <w:r>
        <w:rPr>
          <w:rFonts w:ascii="仿宋" w:eastAsia="仿宋" w:hAnsi="仿宋" w:hint="eastAsia"/>
          <w:sz w:val="24"/>
          <w:szCs w:val="24"/>
        </w:rPr>
        <w:t>运维服务</w:t>
      </w:r>
      <w:r>
        <w:rPr>
          <w:rFonts w:ascii="仿宋" w:eastAsia="仿宋" w:hAnsi="仿宋"/>
          <w:sz w:val="24"/>
          <w:szCs w:val="24"/>
        </w:rPr>
        <w:t>约束条款及考核标准，</w:t>
      </w:r>
      <w:r w:rsidR="00813619">
        <w:rPr>
          <w:rFonts w:ascii="仿宋" w:eastAsia="仿宋" w:hAnsi="仿宋"/>
          <w:sz w:val="24"/>
          <w:szCs w:val="24"/>
        </w:rPr>
        <w:t>服务商</w:t>
      </w:r>
      <w:r>
        <w:rPr>
          <w:rFonts w:ascii="仿宋" w:eastAsia="仿宋" w:hAnsi="仿宋"/>
          <w:sz w:val="24"/>
          <w:szCs w:val="24"/>
        </w:rPr>
        <w:t>需严格遵守。</w:t>
      </w:r>
    </w:p>
    <w:p w14:paraId="57308628" w14:textId="77777777" w:rsidR="00732DE9" w:rsidRDefault="00732DE9" w:rsidP="00732DE9">
      <w:pPr>
        <w:pStyle w:val="20"/>
        <w:spacing w:before="0" w:after="0" w:line="360" w:lineRule="auto"/>
        <w:ind w:firstLineChars="200" w:firstLine="482"/>
        <w:rPr>
          <w:rFonts w:ascii="仿宋" w:eastAsia="仿宋" w:hAnsi="仿宋" w:hint="eastAsia"/>
          <w:b/>
          <w:bCs/>
          <w:sz w:val="24"/>
          <w:szCs w:val="24"/>
        </w:rPr>
      </w:pPr>
      <w:r>
        <w:rPr>
          <w:rFonts w:ascii="仿宋" w:eastAsia="仿宋" w:hAnsi="仿宋"/>
          <w:b/>
          <w:bCs/>
          <w:sz w:val="24"/>
          <w:szCs w:val="24"/>
        </w:rPr>
        <w:t>1. 总则</w:t>
      </w:r>
    </w:p>
    <w:p w14:paraId="7B979F9E" w14:textId="228921F6"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本细则适用于</w:t>
      </w:r>
      <w:r w:rsidR="00813619">
        <w:rPr>
          <w:rFonts w:ascii="仿宋" w:eastAsia="仿宋" w:hAnsi="仿宋"/>
          <w:sz w:val="24"/>
          <w:szCs w:val="24"/>
        </w:rPr>
        <w:t>服务商</w:t>
      </w:r>
      <w:r>
        <w:rPr>
          <w:rFonts w:ascii="仿宋" w:eastAsia="仿宋" w:hAnsi="仿宋"/>
          <w:sz w:val="24"/>
          <w:szCs w:val="24"/>
        </w:rPr>
        <w:t>为采购人提供的分诊叫号系统及相关设备运维服务，考核范围涵盖服务响应、故障处理、系统维护、数据安全、团队稳定性等全流程。</w:t>
      </w:r>
    </w:p>
    <w:p w14:paraId="02D3709B" w14:textId="77777777"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考核依据包括本细则条款、双方签订的服务合同、采购人内部管理制度（如信息系统运维规范、服务评价办法等）及实际服务记录（如故障处理单、巡检报告、培训记录、投诉处理记录等）。</w:t>
      </w:r>
    </w:p>
    <w:p w14:paraId="049395B2" w14:textId="77777777"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考核遵循 “公平、公正、公开、客观” 原则，以实际服务质量为依据，扣分与加分事项均需留存书面记录，经双方签字确认后纳入年度考核。</w:t>
      </w:r>
    </w:p>
    <w:p w14:paraId="2CE287AA" w14:textId="77777777" w:rsidR="00732DE9" w:rsidRPr="0022483A" w:rsidRDefault="00732DE9" w:rsidP="00732DE9">
      <w:pPr>
        <w:pStyle w:val="20"/>
        <w:spacing w:before="0" w:after="0" w:line="360" w:lineRule="auto"/>
        <w:ind w:firstLineChars="200" w:firstLine="482"/>
        <w:rPr>
          <w:rFonts w:ascii="仿宋" w:eastAsia="仿宋" w:hAnsi="仿宋" w:hint="eastAsia"/>
          <w:b/>
          <w:bCs/>
          <w:sz w:val="24"/>
          <w:szCs w:val="24"/>
        </w:rPr>
      </w:pPr>
      <w:r>
        <w:rPr>
          <w:rFonts w:ascii="仿宋" w:eastAsia="仿宋" w:hAnsi="仿宋"/>
          <w:b/>
          <w:bCs/>
          <w:sz w:val="24"/>
          <w:szCs w:val="24"/>
        </w:rPr>
        <w:t>2. 具体考核条款</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0"/>
        <w:gridCol w:w="4399"/>
        <w:gridCol w:w="2977"/>
      </w:tblGrid>
      <w:tr w:rsidR="00732DE9" w14:paraId="7041DBB0" w14:textId="77777777" w:rsidTr="00DD5526">
        <w:trPr>
          <w:jc w:val="center"/>
        </w:trPr>
        <w:tc>
          <w:tcPr>
            <w:tcW w:w="1980" w:type="dxa"/>
            <w:tcMar>
              <w:top w:w="60" w:type="dxa"/>
              <w:left w:w="120" w:type="dxa"/>
              <w:bottom w:w="30" w:type="dxa"/>
              <w:right w:w="120" w:type="dxa"/>
            </w:tcMar>
            <w:vAlign w:val="center"/>
          </w:tcPr>
          <w:p w14:paraId="097B3F7F" w14:textId="77777777" w:rsidR="00732DE9" w:rsidRDefault="00732DE9" w:rsidP="00DD5526">
            <w:pPr>
              <w:pStyle w:val="20"/>
              <w:spacing w:before="0" w:after="0" w:line="360" w:lineRule="auto"/>
              <w:ind w:firstLineChars="200" w:firstLine="482"/>
              <w:rPr>
                <w:rFonts w:ascii="仿宋" w:eastAsia="仿宋" w:hAnsi="仿宋" w:hint="eastAsia"/>
                <w:sz w:val="24"/>
                <w:szCs w:val="24"/>
              </w:rPr>
            </w:pPr>
            <w:r>
              <w:rPr>
                <w:rFonts w:ascii="仿宋" w:eastAsia="仿宋" w:hAnsi="仿宋"/>
                <w:b/>
                <w:bCs/>
                <w:sz w:val="24"/>
                <w:szCs w:val="24"/>
              </w:rPr>
              <w:t>考核事项</w:t>
            </w:r>
          </w:p>
        </w:tc>
        <w:tc>
          <w:tcPr>
            <w:tcW w:w="4399" w:type="dxa"/>
            <w:tcMar>
              <w:top w:w="60" w:type="dxa"/>
              <w:left w:w="120" w:type="dxa"/>
              <w:bottom w:w="30" w:type="dxa"/>
              <w:right w:w="120" w:type="dxa"/>
            </w:tcMar>
            <w:vAlign w:val="center"/>
          </w:tcPr>
          <w:p w14:paraId="583F9EF3" w14:textId="77777777" w:rsidR="00732DE9" w:rsidRDefault="00732DE9" w:rsidP="00DD5526">
            <w:pPr>
              <w:pStyle w:val="20"/>
              <w:spacing w:before="0" w:after="0" w:line="360" w:lineRule="auto"/>
              <w:ind w:firstLineChars="400" w:firstLine="964"/>
              <w:rPr>
                <w:rFonts w:ascii="仿宋" w:eastAsia="仿宋" w:hAnsi="仿宋" w:hint="eastAsia"/>
                <w:sz w:val="24"/>
                <w:szCs w:val="24"/>
              </w:rPr>
            </w:pPr>
            <w:r>
              <w:rPr>
                <w:rFonts w:ascii="仿宋" w:eastAsia="仿宋" w:hAnsi="仿宋"/>
                <w:b/>
                <w:bCs/>
                <w:sz w:val="24"/>
                <w:szCs w:val="24"/>
              </w:rPr>
              <w:t>考核要求</w:t>
            </w:r>
          </w:p>
        </w:tc>
        <w:tc>
          <w:tcPr>
            <w:tcW w:w="2977" w:type="dxa"/>
            <w:tcMar>
              <w:top w:w="60" w:type="dxa"/>
              <w:left w:w="120" w:type="dxa"/>
              <w:bottom w:w="30" w:type="dxa"/>
              <w:right w:w="120" w:type="dxa"/>
            </w:tcMar>
            <w:vAlign w:val="center"/>
          </w:tcPr>
          <w:p w14:paraId="1BC1AE21" w14:textId="77777777" w:rsidR="00732DE9" w:rsidRDefault="00732DE9" w:rsidP="00DD5526">
            <w:pPr>
              <w:pStyle w:val="20"/>
              <w:spacing w:before="0" w:after="0" w:line="360" w:lineRule="auto"/>
              <w:ind w:firstLineChars="200" w:firstLine="482"/>
              <w:rPr>
                <w:rFonts w:ascii="仿宋" w:eastAsia="仿宋" w:hAnsi="仿宋" w:hint="eastAsia"/>
                <w:sz w:val="24"/>
                <w:szCs w:val="24"/>
              </w:rPr>
            </w:pPr>
            <w:r>
              <w:rPr>
                <w:rFonts w:ascii="仿宋" w:eastAsia="仿宋" w:hAnsi="仿宋"/>
                <w:b/>
                <w:bCs/>
                <w:sz w:val="24"/>
                <w:szCs w:val="24"/>
              </w:rPr>
              <w:t>扣分 / 加分规则</w:t>
            </w:r>
          </w:p>
        </w:tc>
      </w:tr>
      <w:tr w:rsidR="00732DE9" w14:paraId="19EE4BDA" w14:textId="77777777" w:rsidTr="00DD5526">
        <w:trPr>
          <w:jc w:val="center"/>
        </w:trPr>
        <w:tc>
          <w:tcPr>
            <w:tcW w:w="1980" w:type="dxa"/>
            <w:tcMar>
              <w:top w:w="60" w:type="dxa"/>
              <w:left w:w="120" w:type="dxa"/>
              <w:bottom w:w="30" w:type="dxa"/>
              <w:right w:w="120" w:type="dxa"/>
            </w:tcMar>
            <w:vAlign w:val="center"/>
          </w:tcPr>
          <w:p w14:paraId="2995D584"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需求响应与处理</w:t>
            </w:r>
          </w:p>
        </w:tc>
        <w:tc>
          <w:tcPr>
            <w:tcW w:w="4399" w:type="dxa"/>
            <w:tcMar>
              <w:top w:w="60" w:type="dxa"/>
              <w:left w:w="120" w:type="dxa"/>
              <w:bottom w:w="30" w:type="dxa"/>
              <w:right w:w="120" w:type="dxa"/>
            </w:tcMar>
          </w:tcPr>
          <w:p w14:paraId="742CF60D" w14:textId="0AA95D98"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需对采购人提出的合理需求（如功能调整、数据更新、配置变更等）在 24 小时内响应，响应需基于双方深入沟通，明确接受或拒绝（拒绝需说明合理理由）；接受的需求需在采购人规定时间内完成，</w:t>
            </w:r>
            <w:r>
              <w:rPr>
                <w:rFonts w:ascii="仿宋" w:eastAsia="仿宋" w:hAnsi="仿宋"/>
                <w:sz w:val="24"/>
                <w:szCs w:val="24"/>
              </w:rPr>
              <w:t>服务商</w:t>
            </w:r>
            <w:r w:rsidR="00732DE9">
              <w:rPr>
                <w:rFonts w:ascii="仿宋" w:eastAsia="仿宋" w:hAnsi="仿宋"/>
                <w:sz w:val="24"/>
                <w:szCs w:val="24"/>
              </w:rPr>
              <w:t>仅可根据实际情况对完成截止时间提出 1 次修改申请，经采购人同意后调整。</w:t>
            </w:r>
          </w:p>
        </w:tc>
        <w:tc>
          <w:tcPr>
            <w:tcW w:w="2977" w:type="dxa"/>
            <w:tcMar>
              <w:top w:w="60" w:type="dxa"/>
              <w:left w:w="120" w:type="dxa"/>
              <w:bottom w:w="30" w:type="dxa"/>
              <w:right w:w="120" w:type="dxa"/>
            </w:tcMar>
          </w:tcPr>
          <w:p w14:paraId="7BE84D66"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超时完成且无合理解释的，扣 1 分 / 每条需求；拒绝需求无合理理由的，按超时完成处理，扣 1 分 / 每条需求。</w:t>
            </w:r>
          </w:p>
        </w:tc>
      </w:tr>
      <w:tr w:rsidR="00732DE9" w14:paraId="1578F418" w14:textId="77777777" w:rsidTr="00DD5526">
        <w:trPr>
          <w:trHeight w:val="5967"/>
          <w:jc w:val="center"/>
        </w:trPr>
        <w:tc>
          <w:tcPr>
            <w:tcW w:w="1980" w:type="dxa"/>
            <w:tcMar>
              <w:top w:w="60" w:type="dxa"/>
              <w:left w:w="120" w:type="dxa"/>
              <w:bottom w:w="30" w:type="dxa"/>
              <w:right w:w="120" w:type="dxa"/>
            </w:tcMar>
            <w:vAlign w:val="center"/>
          </w:tcPr>
          <w:p w14:paraId="65E09F2B"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lastRenderedPageBreak/>
              <w:t>故障响应与处置</w:t>
            </w:r>
          </w:p>
        </w:tc>
        <w:tc>
          <w:tcPr>
            <w:tcW w:w="4399" w:type="dxa"/>
            <w:tcMar>
              <w:top w:w="60" w:type="dxa"/>
              <w:left w:w="120" w:type="dxa"/>
              <w:bottom w:w="30" w:type="dxa"/>
              <w:right w:w="120" w:type="dxa"/>
            </w:tcMar>
            <w:vAlign w:val="center"/>
          </w:tcPr>
          <w:p w14:paraId="75471E91" w14:textId="0A0B6FD6"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需配备 7×24 小时人员值守，对系统运行中出现的</w:t>
            </w:r>
            <w:proofErr w:type="gramStart"/>
            <w:r w:rsidR="00732DE9">
              <w:rPr>
                <w:rFonts w:ascii="仿宋" w:eastAsia="仿宋" w:hAnsi="仿宋"/>
                <w:sz w:val="24"/>
                <w:szCs w:val="24"/>
              </w:rPr>
              <w:t>故障第</w:t>
            </w:r>
            <w:proofErr w:type="gramEnd"/>
            <w:r w:rsidR="00732DE9">
              <w:rPr>
                <w:rFonts w:ascii="仿宋" w:eastAsia="仿宋" w:hAnsi="仿宋"/>
                <w:sz w:val="24"/>
                <w:szCs w:val="24"/>
              </w:rPr>
              <w:t>一时间响应；若无法实时解决，需在 1 小时内提供应急解决方案（如临时人工叫号、备用系统切换等），并迅速调集资源处理，不得推诿、拖延。</w:t>
            </w:r>
          </w:p>
        </w:tc>
        <w:tc>
          <w:tcPr>
            <w:tcW w:w="2977" w:type="dxa"/>
            <w:tcMar>
              <w:top w:w="60" w:type="dxa"/>
              <w:left w:w="120" w:type="dxa"/>
              <w:bottom w:w="30" w:type="dxa"/>
              <w:right w:w="120" w:type="dxa"/>
            </w:tcMar>
          </w:tcPr>
          <w:p w14:paraId="446C9ABC"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（1）影响范围为科室级：2 小时内无响应，扣 1 分 / 每次；8 小时内无响应，扣 3 分 / 每次；8 小时以上无响应，扣 5 分 / 每次；（2）影响范围为全院级：2 小时内无响应，扣 5 分 / 每次；2 小时以上无响应，扣 10 分 / 每次；（3）未按时提供应急解决方案的，额外扣 2 分 / 每次。</w:t>
            </w:r>
          </w:p>
        </w:tc>
      </w:tr>
      <w:tr w:rsidR="00732DE9" w14:paraId="4BDF8A59" w14:textId="77777777" w:rsidTr="00DD5526">
        <w:trPr>
          <w:jc w:val="center"/>
        </w:trPr>
        <w:tc>
          <w:tcPr>
            <w:tcW w:w="1980" w:type="dxa"/>
            <w:tcMar>
              <w:top w:w="60" w:type="dxa"/>
              <w:left w:w="120" w:type="dxa"/>
              <w:bottom w:w="30" w:type="dxa"/>
              <w:right w:w="120" w:type="dxa"/>
            </w:tcMar>
            <w:vAlign w:val="center"/>
          </w:tcPr>
          <w:p w14:paraId="5C38EF5E"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历史遗留</w:t>
            </w:r>
            <w:r>
              <w:rPr>
                <w:rFonts w:ascii="仿宋" w:eastAsia="仿宋" w:hAnsi="仿宋" w:hint="eastAsia"/>
                <w:sz w:val="24"/>
                <w:szCs w:val="24"/>
              </w:rPr>
              <w:t>与要求整改</w:t>
            </w:r>
            <w:r>
              <w:rPr>
                <w:rFonts w:ascii="仿宋" w:eastAsia="仿宋" w:hAnsi="仿宋"/>
                <w:sz w:val="24"/>
                <w:szCs w:val="24"/>
              </w:rPr>
              <w:t>问题处理</w:t>
            </w:r>
          </w:p>
        </w:tc>
        <w:tc>
          <w:tcPr>
            <w:tcW w:w="4399" w:type="dxa"/>
            <w:tcMar>
              <w:top w:w="60" w:type="dxa"/>
              <w:left w:w="120" w:type="dxa"/>
              <w:bottom w:w="30" w:type="dxa"/>
              <w:right w:w="120" w:type="dxa"/>
            </w:tcMar>
          </w:tcPr>
          <w:p w14:paraId="0F43E143" w14:textId="439278E1"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hint="eastAsia"/>
                <w:sz w:val="24"/>
                <w:szCs w:val="24"/>
              </w:rPr>
              <w:t>对于历史遗留与要求整改问题，</w:t>
            </w:r>
            <w:r w:rsidR="00813619">
              <w:rPr>
                <w:rFonts w:ascii="仿宋" w:eastAsia="仿宋" w:hAnsi="仿宋"/>
                <w:sz w:val="24"/>
                <w:szCs w:val="24"/>
              </w:rPr>
              <w:t>服务商</w:t>
            </w:r>
            <w:r>
              <w:rPr>
                <w:rFonts w:ascii="仿宋" w:eastAsia="仿宋" w:hAnsi="仿宋" w:hint="eastAsia"/>
                <w:sz w:val="24"/>
                <w:szCs w:val="24"/>
              </w:rPr>
              <w:t>应主动梳理，</w:t>
            </w:r>
            <w:r>
              <w:rPr>
                <w:rFonts w:ascii="仿宋" w:eastAsia="仿宋" w:hAnsi="仿宋"/>
                <w:sz w:val="24"/>
                <w:szCs w:val="24"/>
              </w:rPr>
              <w:t>明确每个问题的处理时限、责任人及解决方案，报采购人审核确认后实施。</w:t>
            </w:r>
          </w:p>
        </w:tc>
        <w:tc>
          <w:tcPr>
            <w:tcW w:w="2977" w:type="dxa"/>
            <w:tcMar>
              <w:top w:w="60" w:type="dxa"/>
              <w:left w:w="120" w:type="dxa"/>
              <w:bottom w:w="30" w:type="dxa"/>
              <w:right w:w="120" w:type="dxa"/>
            </w:tcMar>
          </w:tcPr>
          <w:p w14:paraId="3A258156"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hint="eastAsia"/>
                <w:sz w:val="24"/>
                <w:szCs w:val="24"/>
              </w:rPr>
              <w:t xml:space="preserve">1 </w:t>
            </w:r>
            <w:proofErr w:type="gramStart"/>
            <w:r>
              <w:rPr>
                <w:rFonts w:ascii="仿宋" w:eastAsia="仿宋" w:hAnsi="仿宋" w:hint="eastAsia"/>
                <w:sz w:val="24"/>
                <w:szCs w:val="24"/>
              </w:rPr>
              <w:t>个</w:t>
            </w:r>
            <w:proofErr w:type="gramEnd"/>
            <w:r>
              <w:rPr>
                <w:rFonts w:ascii="仿宋" w:eastAsia="仿宋" w:hAnsi="仿宋" w:hint="eastAsia"/>
                <w:sz w:val="24"/>
                <w:szCs w:val="24"/>
              </w:rPr>
              <w:t xml:space="preserve">月内未解决的，扣 1分/每问题；1 </w:t>
            </w:r>
            <w:proofErr w:type="gramStart"/>
            <w:r>
              <w:rPr>
                <w:rFonts w:ascii="仿宋" w:eastAsia="仿宋" w:hAnsi="仿宋" w:hint="eastAsia"/>
                <w:sz w:val="24"/>
                <w:szCs w:val="24"/>
              </w:rPr>
              <w:t>个月以上</w:t>
            </w:r>
            <w:proofErr w:type="gramEnd"/>
            <w:r>
              <w:rPr>
                <w:rFonts w:ascii="仿宋" w:eastAsia="仿宋" w:hAnsi="仿宋" w:hint="eastAsia"/>
                <w:sz w:val="24"/>
                <w:szCs w:val="24"/>
              </w:rPr>
              <w:t>未解决的，扣 2 分/每问题。</w:t>
            </w:r>
          </w:p>
        </w:tc>
      </w:tr>
      <w:tr w:rsidR="00732DE9" w14:paraId="5E0EE15A" w14:textId="77777777" w:rsidTr="00DD5526">
        <w:trPr>
          <w:jc w:val="center"/>
        </w:trPr>
        <w:tc>
          <w:tcPr>
            <w:tcW w:w="1980" w:type="dxa"/>
            <w:tcMar>
              <w:top w:w="60" w:type="dxa"/>
              <w:left w:w="120" w:type="dxa"/>
              <w:bottom w:w="30" w:type="dxa"/>
              <w:right w:w="120" w:type="dxa"/>
            </w:tcMar>
            <w:vAlign w:val="center"/>
          </w:tcPr>
          <w:p w14:paraId="59CB4475"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程序更新与测试</w:t>
            </w:r>
          </w:p>
        </w:tc>
        <w:tc>
          <w:tcPr>
            <w:tcW w:w="4399" w:type="dxa"/>
            <w:tcMar>
              <w:top w:w="60" w:type="dxa"/>
              <w:left w:w="120" w:type="dxa"/>
              <w:bottom w:w="30" w:type="dxa"/>
              <w:right w:w="120" w:type="dxa"/>
            </w:tcMar>
          </w:tcPr>
          <w:p w14:paraId="660E2B52" w14:textId="1D42E368"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在对系统程序进行更新、升级前，需对修改功能进行充分测试（含功能测试、兼容性测试、压力测试等）及相关性分析，经采购人审核同意后方可实施，确保不引入新故障。</w:t>
            </w:r>
          </w:p>
        </w:tc>
        <w:tc>
          <w:tcPr>
            <w:tcW w:w="2977" w:type="dxa"/>
            <w:tcMar>
              <w:top w:w="60" w:type="dxa"/>
              <w:left w:w="120" w:type="dxa"/>
              <w:bottom w:w="30" w:type="dxa"/>
              <w:right w:w="120" w:type="dxa"/>
            </w:tcMar>
          </w:tcPr>
          <w:p w14:paraId="48A0DB6E"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因程序更新引入新故障的，扣 1 分 / 每引入一个故障；擅自更新程序的，扣 3 分 / 每次。</w:t>
            </w:r>
          </w:p>
        </w:tc>
      </w:tr>
      <w:tr w:rsidR="00732DE9" w14:paraId="6FC7C1F5" w14:textId="77777777" w:rsidTr="00DD5526">
        <w:trPr>
          <w:jc w:val="center"/>
        </w:trPr>
        <w:tc>
          <w:tcPr>
            <w:tcW w:w="1980" w:type="dxa"/>
            <w:tcMar>
              <w:top w:w="60" w:type="dxa"/>
              <w:left w:w="120" w:type="dxa"/>
              <w:bottom w:w="30" w:type="dxa"/>
              <w:right w:w="120" w:type="dxa"/>
            </w:tcMar>
            <w:vAlign w:val="center"/>
          </w:tcPr>
          <w:p w14:paraId="7BE82417"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流程优化协助</w:t>
            </w:r>
          </w:p>
        </w:tc>
        <w:tc>
          <w:tcPr>
            <w:tcW w:w="4399" w:type="dxa"/>
            <w:tcMar>
              <w:top w:w="60" w:type="dxa"/>
              <w:left w:w="120" w:type="dxa"/>
              <w:bottom w:w="30" w:type="dxa"/>
              <w:right w:w="120" w:type="dxa"/>
            </w:tcMar>
          </w:tcPr>
          <w:p w14:paraId="13BD83DD" w14:textId="600C2D1C"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w:t>
            </w:r>
            <w:r w:rsidR="00732DE9">
              <w:rPr>
                <w:rFonts w:ascii="仿宋" w:eastAsia="仿宋" w:hAnsi="仿宋" w:hint="eastAsia"/>
                <w:sz w:val="24"/>
                <w:szCs w:val="24"/>
              </w:rPr>
              <w:t>积极</w:t>
            </w:r>
            <w:r w:rsidR="00732DE9">
              <w:rPr>
                <w:rFonts w:ascii="仿宋" w:eastAsia="仿宋" w:hAnsi="仿宋"/>
                <w:sz w:val="24"/>
                <w:szCs w:val="24"/>
              </w:rPr>
              <w:t>协助采购人梳理、优化信息系统相关业务流程</w:t>
            </w:r>
            <w:r w:rsidR="00732DE9">
              <w:rPr>
                <w:rFonts w:ascii="仿宋" w:eastAsia="仿宋" w:hAnsi="仿宋" w:hint="eastAsia"/>
                <w:sz w:val="24"/>
                <w:szCs w:val="24"/>
              </w:rPr>
              <w:t>和系统升级改造</w:t>
            </w:r>
            <w:r w:rsidR="00732DE9">
              <w:rPr>
                <w:rFonts w:ascii="仿宋" w:eastAsia="仿宋" w:hAnsi="仿宋"/>
                <w:sz w:val="24"/>
                <w:szCs w:val="24"/>
              </w:rPr>
              <w:t>（</w:t>
            </w:r>
            <w:proofErr w:type="gramStart"/>
            <w:r w:rsidR="00732DE9">
              <w:rPr>
                <w:rFonts w:ascii="仿宋" w:eastAsia="仿宋" w:hAnsi="仿宋"/>
                <w:sz w:val="24"/>
                <w:szCs w:val="24"/>
              </w:rPr>
              <w:t>如分诊</w:t>
            </w:r>
            <w:proofErr w:type="gramEnd"/>
            <w:r w:rsidR="00732DE9">
              <w:rPr>
                <w:rFonts w:ascii="仿宋" w:eastAsia="仿宋" w:hAnsi="仿宋"/>
                <w:sz w:val="24"/>
                <w:szCs w:val="24"/>
              </w:rPr>
              <w:t>流程、报到流程等），根据采购人需求提供优化建议，参与流程改造方案设计与实施。</w:t>
            </w:r>
          </w:p>
        </w:tc>
        <w:tc>
          <w:tcPr>
            <w:tcW w:w="2977" w:type="dxa"/>
            <w:tcMar>
              <w:top w:w="60" w:type="dxa"/>
              <w:left w:w="120" w:type="dxa"/>
              <w:bottom w:w="30" w:type="dxa"/>
              <w:right w:w="120" w:type="dxa"/>
            </w:tcMar>
          </w:tcPr>
          <w:p w14:paraId="68787259"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按照采购人要求，每成功优化一个流程</w:t>
            </w:r>
            <w:r>
              <w:rPr>
                <w:rFonts w:ascii="仿宋" w:eastAsia="仿宋" w:hAnsi="仿宋" w:hint="eastAsia"/>
                <w:sz w:val="24"/>
                <w:szCs w:val="24"/>
              </w:rPr>
              <w:t>或系统升级改造</w:t>
            </w:r>
            <w:r>
              <w:rPr>
                <w:rFonts w:ascii="仿宋" w:eastAsia="仿宋" w:hAnsi="仿宋"/>
                <w:sz w:val="24"/>
                <w:szCs w:val="24"/>
              </w:rPr>
              <w:t>并达到预期效果（经采购人验收确认），加 1 分；加分累计不超过 10 分。</w:t>
            </w:r>
          </w:p>
        </w:tc>
      </w:tr>
      <w:tr w:rsidR="00732DE9" w14:paraId="5AB60372" w14:textId="77777777" w:rsidTr="00DD5526">
        <w:trPr>
          <w:jc w:val="center"/>
        </w:trPr>
        <w:tc>
          <w:tcPr>
            <w:tcW w:w="1980" w:type="dxa"/>
            <w:tcMar>
              <w:top w:w="60" w:type="dxa"/>
              <w:left w:w="120" w:type="dxa"/>
              <w:bottom w:w="30" w:type="dxa"/>
              <w:right w:w="120" w:type="dxa"/>
            </w:tcMar>
            <w:vAlign w:val="center"/>
          </w:tcPr>
          <w:p w14:paraId="5D68B6FC"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lastRenderedPageBreak/>
              <w:t>接口对接响应</w:t>
            </w:r>
          </w:p>
        </w:tc>
        <w:tc>
          <w:tcPr>
            <w:tcW w:w="4399" w:type="dxa"/>
            <w:tcMar>
              <w:top w:w="60" w:type="dxa"/>
              <w:left w:w="120" w:type="dxa"/>
              <w:bottom w:w="30" w:type="dxa"/>
              <w:right w:w="120" w:type="dxa"/>
            </w:tcMar>
          </w:tcPr>
          <w:p w14:paraId="1540B971" w14:textId="76F93A45"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需及时响应采购人新接口对接需求，对于上级部门（如卫健委、</w:t>
            </w:r>
            <w:proofErr w:type="gramStart"/>
            <w:r w:rsidR="00732DE9">
              <w:rPr>
                <w:rFonts w:ascii="仿宋" w:eastAsia="仿宋" w:hAnsi="仿宋"/>
                <w:sz w:val="24"/>
                <w:szCs w:val="24"/>
              </w:rPr>
              <w:t>医</w:t>
            </w:r>
            <w:proofErr w:type="gramEnd"/>
            <w:r w:rsidR="00732DE9">
              <w:rPr>
                <w:rFonts w:ascii="仿宋" w:eastAsia="仿宋" w:hAnsi="仿宋"/>
                <w:sz w:val="24"/>
                <w:szCs w:val="24"/>
              </w:rPr>
              <w:t>保局等）明确时限要求的接口，需在规定时限内完成对接、测试及上线，确保接口功能正常、数据交互准确。</w:t>
            </w:r>
          </w:p>
        </w:tc>
        <w:tc>
          <w:tcPr>
            <w:tcW w:w="2977" w:type="dxa"/>
            <w:tcMar>
              <w:top w:w="60" w:type="dxa"/>
              <w:left w:w="120" w:type="dxa"/>
              <w:bottom w:w="30" w:type="dxa"/>
              <w:right w:w="120" w:type="dxa"/>
            </w:tcMar>
          </w:tcPr>
          <w:p w14:paraId="6F16D9FF"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每超时对接一个接口，扣 1 分 / 每次；接口对接后出现数据交互错误且未及时修复的，额外扣 2 分 / 每次。</w:t>
            </w:r>
          </w:p>
        </w:tc>
      </w:tr>
      <w:tr w:rsidR="00732DE9" w14:paraId="1905911A" w14:textId="77777777" w:rsidTr="00DD5526">
        <w:trPr>
          <w:jc w:val="center"/>
        </w:trPr>
        <w:tc>
          <w:tcPr>
            <w:tcW w:w="1980" w:type="dxa"/>
            <w:tcMar>
              <w:top w:w="60" w:type="dxa"/>
              <w:left w:w="120" w:type="dxa"/>
              <w:bottom w:w="30" w:type="dxa"/>
              <w:right w:w="120" w:type="dxa"/>
            </w:tcMar>
            <w:vAlign w:val="center"/>
          </w:tcPr>
          <w:p w14:paraId="13AF1757"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服务器负荷监控</w:t>
            </w:r>
          </w:p>
        </w:tc>
        <w:tc>
          <w:tcPr>
            <w:tcW w:w="4399" w:type="dxa"/>
            <w:tcMar>
              <w:top w:w="60" w:type="dxa"/>
              <w:left w:w="120" w:type="dxa"/>
              <w:bottom w:w="30" w:type="dxa"/>
              <w:right w:w="120" w:type="dxa"/>
            </w:tcMar>
          </w:tcPr>
          <w:p w14:paraId="3F1F1FCD" w14:textId="1689AA02"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需定期监控系统运行服务器的负荷情况（如 CPU 使用率、内存占用率、磁盘空间、网络带宽等），对因服务器或数据库应用层面导致的系统运行缓慢问题，需在 2 小时内排查原因并处理。</w:t>
            </w:r>
          </w:p>
        </w:tc>
        <w:tc>
          <w:tcPr>
            <w:tcW w:w="2977" w:type="dxa"/>
            <w:tcMar>
              <w:top w:w="60" w:type="dxa"/>
              <w:left w:w="120" w:type="dxa"/>
              <w:bottom w:w="30" w:type="dxa"/>
              <w:right w:w="120" w:type="dxa"/>
            </w:tcMar>
          </w:tcPr>
          <w:p w14:paraId="2813C1FB" w14:textId="0AC74FA4"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经采购人确认，因服务器或数据库应用层面问题导致系统运行缓慢，且</w:t>
            </w:r>
            <w:r w:rsidR="00813619">
              <w:rPr>
                <w:rFonts w:ascii="仿宋" w:eastAsia="仿宋" w:hAnsi="仿宋"/>
                <w:sz w:val="24"/>
                <w:szCs w:val="24"/>
              </w:rPr>
              <w:t>服务商</w:t>
            </w:r>
            <w:r>
              <w:rPr>
                <w:rFonts w:ascii="仿宋" w:eastAsia="仿宋" w:hAnsi="仿宋"/>
                <w:sz w:val="24"/>
                <w:szCs w:val="24"/>
              </w:rPr>
              <w:t>未及时处理的，扣 5 分 / 每次。</w:t>
            </w:r>
          </w:p>
        </w:tc>
      </w:tr>
      <w:tr w:rsidR="00732DE9" w14:paraId="5DAFC234" w14:textId="77777777" w:rsidTr="00DD5526">
        <w:trPr>
          <w:jc w:val="center"/>
        </w:trPr>
        <w:tc>
          <w:tcPr>
            <w:tcW w:w="1980" w:type="dxa"/>
            <w:tcMar>
              <w:top w:w="60" w:type="dxa"/>
              <w:left w:w="120" w:type="dxa"/>
              <w:bottom w:w="30" w:type="dxa"/>
              <w:right w:w="120" w:type="dxa"/>
            </w:tcMar>
            <w:vAlign w:val="center"/>
          </w:tcPr>
          <w:p w14:paraId="059C60E6"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患者投诉处理（软件责任）</w:t>
            </w:r>
          </w:p>
        </w:tc>
        <w:tc>
          <w:tcPr>
            <w:tcW w:w="4399" w:type="dxa"/>
            <w:tcMar>
              <w:top w:w="60" w:type="dxa"/>
              <w:left w:w="120" w:type="dxa"/>
              <w:bottom w:w="30" w:type="dxa"/>
              <w:right w:w="120" w:type="dxa"/>
            </w:tcMar>
            <w:vAlign w:val="center"/>
          </w:tcPr>
          <w:p w14:paraId="5B3E11D9" w14:textId="0AF6F3A7" w:rsidR="00732DE9" w:rsidRDefault="00732DE9" w:rsidP="00DD5526">
            <w:pPr>
              <w:pStyle w:val="20"/>
              <w:spacing w:before="0" w:after="0" w:line="360" w:lineRule="auto"/>
              <w:rPr>
                <w:rFonts w:ascii="仿宋" w:eastAsia="仿宋" w:hAnsi="仿宋" w:hint="eastAsia"/>
                <w:sz w:val="24"/>
                <w:szCs w:val="24"/>
              </w:rPr>
            </w:pPr>
            <w:proofErr w:type="gramStart"/>
            <w:r>
              <w:rPr>
                <w:rFonts w:ascii="仿宋" w:eastAsia="仿宋" w:hAnsi="仿宋"/>
                <w:sz w:val="24"/>
                <w:szCs w:val="24"/>
              </w:rPr>
              <w:t>因确定</w:t>
            </w:r>
            <w:proofErr w:type="gramEnd"/>
            <w:r>
              <w:rPr>
                <w:rFonts w:ascii="仿宋" w:eastAsia="仿宋" w:hAnsi="仿宋"/>
                <w:sz w:val="24"/>
                <w:szCs w:val="24"/>
              </w:rPr>
              <w:t>的软件问题（如系统故障、数据错误等）修改不及时导致患者投诉的，</w:t>
            </w:r>
            <w:r w:rsidR="00813619">
              <w:rPr>
                <w:rFonts w:ascii="仿宋" w:eastAsia="仿宋" w:hAnsi="仿宋"/>
                <w:sz w:val="24"/>
                <w:szCs w:val="24"/>
              </w:rPr>
              <w:t>服务商</w:t>
            </w:r>
            <w:r>
              <w:rPr>
                <w:rFonts w:ascii="仿宋" w:eastAsia="仿宋" w:hAnsi="仿宋"/>
                <w:sz w:val="24"/>
                <w:szCs w:val="24"/>
              </w:rPr>
              <w:t>需承担相应责任，配合采购人处理投诉。</w:t>
            </w:r>
          </w:p>
        </w:tc>
        <w:tc>
          <w:tcPr>
            <w:tcW w:w="2977" w:type="dxa"/>
            <w:tcMar>
              <w:top w:w="60" w:type="dxa"/>
              <w:left w:w="120" w:type="dxa"/>
              <w:bottom w:w="30" w:type="dxa"/>
              <w:right w:w="120" w:type="dxa"/>
            </w:tcMar>
          </w:tcPr>
          <w:p w14:paraId="773F97CE"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（1）投诉至科室层面：扣 1 分 / 每次；（2）投诉至总值班或院级层面：扣 2 分 / 每次；（3）投诉至市级层面（如市长热线、卫健委投诉平台等）：扣 3 分 / 每次；（4）因投诉处理不当导致舆情的，额外扣 5 分 / 每次。</w:t>
            </w:r>
          </w:p>
        </w:tc>
      </w:tr>
      <w:tr w:rsidR="00732DE9" w14:paraId="5960EA15" w14:textId="77777777" w:rsidTr="00DD5526">
        <w:trPr>
          <w:jc w:val="center"/>
        </w:trPr>
        <w:tc>
          <w:tcPr>
            <w:tcW w:w="1980" w:type="dxa"/>
            <w:tcMar>
              <w:top w:w="60" w:type="dxa"/>
              <w:left w:w="120" w:type="dxa"/>
              <w:bottom w:w="30" w:type="dxa"/>
              <w:right w:w="120" w:type="dxa"/>
            </w:tcMar>
            <w:vAlign w:val="center"/>
          </w:tcPr>
          <w:p w14:paraId="3ABA3535"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患者就诊错误（软件责任）</w:t>
            </w:r>
          </w:p>
        </w:tc>
        <w:tc>
          <w:tcPr>
            <w:tcW w:w="4399" w:type="dxa"/>
            <w:tcMar>
              <w:top w:w="60" w:type="dxa"/>
              <w:left w:w="120" w:type="dxa"/>
              <w:bottom w:w="30" w:type="dxa"/>
              <w:right w:w="120" w:type="dxa"/>
            </w:tcMar>
            <w:vAlign w:val="center"/>
          </w:tcPr>
          <w:p w14:paraId="149816D0" w14:textId="4BB199FC" w:rsidR="00732DE9" w:rsidRDefault="00732DE9" w:rsidP="00DD5526">
            <w:pPr>
              <w:pStyle w:val="20"/>
              <w:spacing w:before="0" w:after="0" w:line="360" w:lineRule="auto"/>
              <w:rPr>
                <w:rFonts w:ascii="仿宋" w:eastAsia="仿宋" w:hAnsi="仿宋" w:hint="eastAsia"/>
                <w:sz w:val="24"/>
                <w:szCs w:val="24"/>
              </w:rPr>
            </w:pPr>
            <w:proofErr w:type="gramStart"/>
            <w:r>
              <w:rPr>
                <w:rFonts w:ascii="仿宋" w:eastAsia="仿宋" w:hAnsi="仿宋"/>
                <w:sz w:val="24"/>
                <w:szCs w:val="24"/>
              </w:rPr>
              <w:t>因软件</w:t>
            </w:r>
            <w:proofErr w:type="gramEnd"/>
            <w:r>
              <w:rPr>
                <w:rFonts w:ascii="仿宋" w:eastAsia="仿宋" w:hAnsi="仿宋"/>
                <w:sz w:val="24"/>
                <w:szCs w:val="24"/>
              </w:rPr>
              <w:t>问题导致患者就诊错误（</w:t>
            </w:r>
            <w:proofErr w:type="gramStart"/>
            <w:r>
              <w:rPr>
                <w:rFonts w:ascii="仿宋" w:eastAsia="仿宋" w:hAnsi="仿宋"/>
                <w:sz w:val="24"/>
                <w:szCs w:val="24"/>
              </w:rPr>
              <w:t>如分诊</w:t>
            </w:r>
            <w:proofErr w:type="gramEnd"/>
            <w:r>
              <w:rPr>
                <w:rFonts w:ascii="仿宋" w:eastAsia="仿宋" w:hAnsi="仿宋"/>
                <w:sz w:val="24"/>
                <w:szCs w:val="24"/>
              </w:rPr>
              <w:t>错乱、叫号顺序错误、报到信息错误等），引发患者不满或权益损害的，由</w:t>
            </w:r>
            <w:r w:rsidR="00813619">
              <w:rPr>
                <w:rFonts w:ascii="仿宋" w:eastAsia="仿宋" w:hAnsi="仿宋"/>
                <w:sz w:val="24"/>
                <w:szCs w:val="24"/>
              </w:rPr>
              <w:t>服务商</w:t>
            </w:r>
            <w:r>
              <w:rPr>
                <w:rFonts w:ascii="仿宋" w:eastAsia="仿宋" w:hAnsi="仿宋"/>
                <w:sz w:val="24"/>
                <w:szCs w:val="24"/>
              </w:rPr>
              <w:t>承担全部责任。</w:t>
            </w:r>
          </w:p>
        </w:tc>
        <w:tc>
          <w:tcPr>
            <w:tcW w:w="2977" w:type="dxa"/>
            <w:tcMar>
              <w:top w:w="60" w:type="dxa"/>
              <w:left w:w="120" w:type="dxa"/>
              <w:bottom w:w="30" w:type="dxa"/>
              <w:right w:w="120" w:type="dxa"/>
            </w:tcMar>
          </w:tcPr>
          <w:p w14:paraId="29AFD3E6"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（1）出现可追溯、可挽回的错误：能及时修复缺陷（bug）的，扣 1 分 / 每次；找不到原因且存在安全隐患的，扣 3 分 / 每次；（2）出现不可挽回的事故（如患者错过诊疗、造成经济损失或声誉</w:t>
            </w:r>
            <w:r>
              <w:rPr>
                <w:rFonts w:ascii="仿宋" w:eastAsia="仿宋" w:hAnsi="仿宋"/>
                <w:sz w:val="24"/>
                <w:szCs w:val="24"/>
              </w:rPr>
              <w:lastRenderedPageBreak/>
              <w:t>损害等）：除按调解赔偿结果承担全部责任外，另行扣 10-20 分（根据情节严重程度，由采购人组织评估后判定）。</w:t>
            </w:r>
          </w:p>
        </w:tc>
      </w:tr>
      <w:tr w:rsidR="00732DE9" w14:paraId="6194CC6B" w14:textId="77777777" w:rsidTr="00DD5526">
        <w:trPr>
          <w:jc w:val="center"/>
        </w:trPr>
        <w:tc>
          <w:tcPr>
            <w:tcW w:w="1980" w:type="dxa"/>
            <w:tcMar>
              <w:top w:w="60" w:type="dxa"/>
              <w:left w:w="120" w:type="dxa"/>
              <w:bottom w:w="30" w:type="dxa"/>
              <w:right w:w="120" w:type="dxa"/>
            </w:tcMar>
            <w:vAlign w:val="center"/>
          </w:tcPr>
          <w:p w14:paraId="76010510"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lastRenderedPageBreak/>
              <w:t>数据安全与保密</w:t>
            </w:r>
          </w:p>
        </w:tc>
        <w:tc>
          <w:tcPr>
            <w:tcW w:w="4399" w:type="dxa"/>
            <w:tcMar>
              <w:top w:w="60" w:type="dxa"/>
              <w:left w:w="120" w:type="dxa"/>
              <w:bottom w:w="30" w:type="dxa"/>
              <w:right w:w="120" w:type="dxa"/>
            </w:tcMar>
            <w:vAlign w:val="center"/>
          </w:tcPr>
          <w:p w14:paraId="202C240F" w14:textId="32837987"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需严格遵守《中华人民共和国数据安全法》《中华人民共和国个人信息保护法》及采购人数据安全管理规定，对运</w:t>
            </w:r>
            <w:proofErr w:type="gramStart"/>
            <w:r w:rsidR="00732DE9">
              <w:rPr>
                <w:rFonts w:ascii="仿宋" w:eastAsia="仿宋" w:hAnsi="仿宋"/>
                <w:sz w:val="24"/>
                <w:szCs w:val="24"/>
              </w:rPr>
              <w:t>维过程</w:t>
            </w:r>
            <w:proofErr w:type="gramEnd"/>
            <w:r w:rsidR="00732DE9">
              <w:rPr>
                <w:rFonts w:ascii="仿宋" w:eastAsia="仿宋" w:hAnsi="仿宋"/>
                <w:sz w:val="24"/>
                <w:szCs w:val="24"/>
              </w:rPr>
              <w:t>中接触的患者信息、诊疗数据、医院管理数据等敏感信息承担保密义务，不得泄露、篡改、毁损或用于任何非本项目用途。</w:t>
            </w:r>
          </w:p>
        </w:tc>
        <w:tc>
          <w:tcPr>
            <w:tcW w:w="2977" w:type="dxa"/>
            <w:tcMar>
              <w:top w:w="60" w:type="dxa"/>
              <w:left w:w="120" w:type="dxa"/>
              <w:bottom w:w="30" w:type="dxa"/>
              <w:right w:w="120" w:type="dxa"/>
            </w:tcMar>
          </w:tcPr>
          <w:p w14:paraId="587026FE" w14:textId="5D195309"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（1）发生一般数据泄露、篡改事件（影响范围≤10 人）：扣 10 分 / 每次；（2）发生较大数据泄露、篡改事件（10 人＜影响范围≤50 人）：扣 20-30 分 / 每次；（3）发生重大数据泄露、篡改事件（影响范围＞50 人）：扣 40-50 分 / 每次；（4）情节严重的（如造成恶劣社会影响、触犯法律），采购人有权终止合同，追究</w:t>
            </w:r>
            <w:r w:rsidR="00813619">
              <w:rPr>
                <w:rFonts w:ascii="仿宋" w:eastAsia="仿宋" w:hAnsi="仿宋"/>
                <w:sz w:val="24"/>
                <w:szCs w:val="24"/>
              </w:rPr>
              <w:t>服务商</w:t>
            </w:r>
            <w:r>
              <w:rPr>
                <w:rFonts w:ascii="仿宋" w:eastAsia="仿宋" w:hAnsi="仿宋"/>
                <w:sz w:val="24"/>
                <w:szCs w:val="24"/>
              </w:rPr>
              <w:t>法律责任，并要求赔偿损失。</w:t>
            </w:r>
          </w:p>
        </w:tc>
      </w:tr>
      <w:tr w:rsidR="00732DE9" w14:paraId="6F36465E" w14:textId="77777777" w:rsidTr="00DD5526">
        <w:trPr>
          <w:jc w:val="center"/>
        </w:trPr>
        <w:tc>
          <w:tcPr>
            <w:tcW w:w="1980" w:type="dxa"/>
            <w:tcMar>
              <w:top w:w="60" w:type="dxa"/>
              <w:left w:w="120" w:type="dxa"/>
              <w:bottom w:w="30" w:type="dxa"/>
              <w:right w:w="120" w:type="dxa"/>
            </w:tcMar>
            <w:vAlign w:val="center"/>
          </w:tcPr>
          <w:p w14:paraId="2472FF29"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服务团队稳定性</w:t>
            </w:r>
          </w:p>
        </w:tc>
        <w:tc>
          <w:tcPr>
            <w:tcW w:w="4399" w:type="dxa"/>
            <w:tcMar>
              <w:top w:w="60" w:type="dxa"/>
              <w:left w:w="120" w:type="dxa"/>
              <w:bottom w:w="30" w:type="dxa"/>
              <w:right w:w="120" w:type="dxa"/>
            </w:tcMar>
            <w:vAlign w:val="center"/>
          </w:tcPr>
          <w:p w14:paraId="6AB39D03" w14:textId="43ACAD91" w:rsidR="00732DE9" w:rsidRDefault="00813619" w:rsidP="00DD5526">
            <w:pPr>
              <w:pStyle w:val="20"/>
              <w:spacing w:before="0" w:after="0" w:line="360" w:lineRule="auto"/>
              <w:rPr>
                <w:rFonts w:ascii="仿宋" w:eastAsia="仿宋" w:hAnsi="仿宋" w:hint="eastAsia"/>
                <w:sz w:val="24"/>
                <w:szCs w:val="24"/>
              </w:rPr>
            </w:pPr>
            <w:r>
              <w:rPr>
                <w:rFonts w:ascii="仿宋" w:eastAsia="仿宋" w:hAnsi="仿宋"/>
                <w:sz w:val="24"/>
                <w:szCs w:val="24"/>
              </w:rPr>
              <w:t>服务商</w:t>
            </w:r>
            <w:r w:rsidR="00732DE9">
              <w:rPr>
                <w:rFonts w:ascii="仿宋" w:eastAsia="仿宋" w:hAnsi="仿宋"/>
                <w:sz w:val="24"/>
                <w:szCs w:val="24"/>
              </w:rPr>
              <w:t xml:space="preserve">需保证项目核心技术人员（包括项目经理、驻场技术人员）的稳定性，核心人员变动需提前 7 </w:t>
            </w:r>
            <w:proofErr w:type="gramStart"/>
            <w:r w:rsidR="00732DE9">
              <w:rPr>
                <w:rFonts w:ascii="仿宋" w:eastAsia="仿宋" w:hAnsi="仿宋"/>
                <w:sz w:val="24"/>
                <w:szCs w:val="24"/>
              </w:rPr>
              <w:t>个</w:t>
            </w:r>
            <w:proofErr w:type="gramEnd"/>
            <w:r w:rsidR="00732DE9">
              <w:rPr>
                <w:rFonts w:ascii="仿宋" w:eastAsia="仿宋" w:hAnsi="仿宋"/>
                <w:sz w:val="24"/>
                <w:szCs w:val="24"/>
              </w:rPr>
              <w:t>工作日向采购人提交书面通知及新人员资质材料，经采购人审核同意后方可更换；新更换人员需具备与</w:t>
            </w:r>
            <w:proofErr w:type="gramStart"/>
            <w:r w:rsidR="00732DE9">
              <w:rPr>
                <w:rFonts w:ascii="仿宋" w:eastAsia="仿宋" w:hAnsi="仿宋"/>
                <w:sz w:val="24"/>
                <w:szCs w:val="24"/>
              </w:rPr>
              <w:t>原人员</w:t>
            </w:r>
            <w:proofErr w:type="gramEnd"/>
            <w:r w:rsidR="00732DE9">
              <w:rPr>
                <w:rFonts w:ascii="仿宋" w:eastAsia="仿宋" w:hAnsi="仿宋"/>
                <w:sz w:val="24"/>
                <w:szCs w:val="24"/>
              </w:rPr>
              <w:t>同等或更高资质，并通过采购人实操考核。</w:t>
            </w:r>
          </w:p>
        </w:tc>
        <w:tc>
          <w:tcPr>
            <w:tcW w:w="2977" w:type="dxa"/>
            <w:tcMar>
              <w:top w:w="60" w:type="dxa"/>
              <w:left w:w="120" w:type="dxa"/>
              <w:bottom w:w="30" w:type="dxa"/>
              <w:right w:w="120" w:type="dxa"/>
            </w:tcMar>
          </w:tcPr>
          <w:p w14:paraId="079B631F" w14:textId="77777777" w:rsidR="00732DE9" w:rsidRDefault="00732DE9" w:rsidP="00DD5526">
            <w:pPr>
              <w:pStyle w:val="20"/>
              <w:spacing w:before="0" w:after="0" w:line="360" w:lineRule="auto"/>
              <w:rPr>
                <w:rFonts w:ascii="仿宋" w:eastAsia="仿宋" w:hAnsi="仿宋" w:hint="eastAsia"/>
                <w:sz w:val="24"/>
                <w:szCs w:val="24"/>
              </w:rPr>
            </w:pPr>
            <w:r>
              <w:rPr>
                <w:rFonts w:ascii="仿宋" w:eastAsia="仿宋" w:hAnsi="仿宋"/>
                <w:sz w:val="24"/>
                <w:szCs w:val="24"/>
              </w:rPr>
              <w:t xml:space="preserve">（1）未经采购人同意擅自更换核心人员的，扣 2 分 / 每次；（2）新更换人员资质不达标或未通过采购人考核的，扣 2 分 / 每次，且需在 3 </w:t>
            </w:r>
            <w:proofErr w:type="gramStart"/>
            <w:r>
              <w:rPr>
                <w:rFonts w:ascii="仿宋" w:eastAsia="仿宋" w:hAnsi="仿宋"/>
                <w:sz w:val="24"/>
                <w:szCs w:val="24"/>
              </w:rPr>
              <w:t>个</w:t>
            </w:r>
            <w:proofErr w:type="gramEnd"/>
            <w:r>
              <w:rPr>
                <w:rFonts w:ascii="仿宋" w:eastAsia="仿宋" w:hAnsi="仿宋"/>
                <w:sz w:val="24"/>
                <w:szCs w:val="24"/>
              </w:rPr>
              <w:t>工作日内重新更换，直至符合要求。</w:t>
            </w:r>
          </w:p>
        </w:tc>
      </w:tr>
    </w:tbl>
    <w:p w14:paraId="10368780" w14:textId="77777777" w:rsidR="00732DE9" w:rsidRDefault="00732DE9" w:rsidP="00732DE9">
      <w:pPr>
        <w:pStyle w:val="20"/>
        <w:spacing w:before="0" w:after="0" w:line="360" w:lineRule="auto"/>
        <w:ind w:firstLineChars="200" w:firstLine="482"/>
        <w:rPr>
          <w:rFonts w:ascii="仿宋" w:eastAsia="仿宋" w:hAnsi="仿宋" w:hint="eastAsia"/>
          <w:b/>
          <w:bCs/>
          <w:sz w:val="24"/>
          <w:szCs w:val="24"/>
        </w:rPr>
      </w:pPr>
      <w:r>
        <w:rPr>
          <w:rFonts w:ascii="仿宋" w:eastAsia="仿宋" w:hAnsi="仿宋"/>
          <w:b/>
          <w:bCs/>
          <w:sz w:val="24"/>
          <w:szCs w:val="24"/>
        </w:rPr>
        <w:lastRenderedPageBreak/>
        <w:t>3. 申诉与考核执行</w:t>
      </w:r>
    </w:p>
    <w:p w14:paraId="16F8FD03" w14:textId="4A9BEB20"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申诉机制：对于采购人提出的扣分项，</w:t>
      </w:r>
      <w:r w:rsidR="00813619">
        <w:rPr>
          <w:rFonts w:ascii="仿宋" w:eastAsia="仿宋" w:hAnsi="仿宋"/>
          <w:sz w:val="24"/>
          <w:szCs w:val="24"/>
        </w:rPr>
        <w:t>服务商</w:t>
      </w:r>
      <w:r>
        <w:rPr>
          <w:rFonts w:ascii="仿宋" w:eastAsia="仿宋" w:hAnsi="仿宋"/>
          <w:sz w:val="24"/>
          <w:szCs w:val="24"/>
        </w:rPr>
        <w:t>有权在收到</w:t>
      </w:r>
      <w:r>
        <w:rPr>
          <w:rFonts w:ascii="仿宋" w:eastAsia="仿宋" w:hAnsi="仿宋" w:hint="eastAsia"/>
          <w:sz w:val="24"/>
          <w:szCs w:val="24"/>
        </w:rPr>
        <w:t>扣分通知</w:t>
      </w:r>
      <w:r>
        <w:rPr>
          <w:rFonts w:ascii="仿宋" w:eastAsia="仿宋" w:hAnsi="仿宋"/>
          <w:sz w:val="24"/>
          <w:szCs w:val="24"/>
        </w:rPr>
        <w:t xml:space="preserve">后 </w:t>
      </w:r>
      <w:r>
        <w:rPr>
          <w:rFonts w:ascii="仿宋" w:eastAsia="仿宋" w:hAnsi="仿宋" w:hint="eastAsia"/>
          <w:sz w:val="24"/>
          <w:szCs w:val="24"/>
        </w:rPr>
        <w:t xml:space="preserve">3 </w:t>
      </w:r>
      <w:proofErr w:type="gramStart"/>
      <w:r>
        <w:rPr>
          <w:rFonts w:ascii="仿宋" w:eastAsia="仿宋" w:hAnsi="仿宋" w:hint="eastAsia"/>
          <w:sz w:val="24"/>
          <w:szCs w:val="24"/>
        </w:rPr>
        <w:t>个</w:t>
      </w:r>
      <w:proofErr w:type="gramEnd"/>
      <w:r>
        <w:rPr>
          <w:rFonts w:ascii="仿宋" w:eastAsia="仿宋" w:hAnsi="仿宋" w:hint="eastAsia"/>
          <w:sz w:val="24"/>
          <w:szCs w:val="24"/>
        </w:rPr>
        <w:t>工作日内提出申诉，双方需对具体问题进行分析</w:t>
      </w:r>
      <w:proofErr w:type="gramStart"/>
      <w:r>
        <w:rPr>
          <w:rFonts w:ascii="仿宋" w:eastAsia="仿宋" w:hAnsi="仿宋" w:hint="eastAsia"/>
          <w:sz w:val="24"/>
          <w:szCs w:val="24"/>
        </w:rPr>
        <w:t>研</w:t>
      </w:r>
      <w:proofErr w:type="gramEnd"/>
      <w:r>
        <w:rPr>
          <w:rFonts w:ascii="仿宋" w:eastAsia="仿宋" w:hAnsi="仿宋" w:hint="eastAsia"/>
          <w:sz w:val="24"/>
          <w:szCs w:val="24"/>
        </w:rPr>
        <w:t>判，确认是否纳入最终考核</w:t>
      </w:r>
      <w:r>
        <w:rPr>
          <w:rFonts w:ascii="仿宋" w:eastAsia="仿宋" w:hAnsi="仿宋"/>
          <w:sz w:val="24"/>
          <w:szCs w:val="24"/>
        </w:rPr>
        <w:t>。</w:t>
      </w:r>
    </w:p>
    <w:p w14:paraId="690F28D0" w14:textId="77777777" w:rsidR="00732DE9" w:rsidRDefault="00732DE9" w:rsidP="00732DE9">
      <w:pPr>
        <w:pStyle w:val="20"/>
        <w:spacing w:before="0" w:after="0" w:line="360" w:lineRule="auto"/>
        <w:ind w:firstLineChars="200" w:firstLine="480"/>
        <w:rPr>
          <w:rFonts w:ascii="仿宋" w:eastAsia="仿宋" w:hAnsi="仿宋" w:hint="eastAsia"/>
          <w:sz w:val="24"/>
          <w:szCs w:val="24"/>
        </w:rPr>
      </w:pPr>
      <w:proofErr w:type="gramStart"/>
      <w:r>
        <w:rPr>
          <w:rFonts w:ascii="仿宋" w:eastAsia="仿宋" w:hAnsi="仿宋"/>
          <w:sz w:val="24"/>
          <w:szCs w:val="24"/>
        </w:rPr>
        <w:t>考核金</w:t>
      </w:r>
      <w:proofErr w:type="gramEnd"/>
      <w:r>
        <w:rPr>
          <w:rFonts w:ascii="仿宋" w:eastAsia="仿宋" w:hAnsi="仿宋"/>
          <w:sz w:val="24"/>
          <w:szCs w:val="24"/>
        </w:rPr>
        <w:t>结算：双方约定以合同总金额的 10% 作为年度考核金，年度考核总分为 100 分，考核结果与</w:t>
      </w:r>
      <w:proofErr w:type="gramStart"/>
      <w:r>
        <w:rPr>
          <w:rFonts w:ascii="仿宋" w:eastAsia="仿宋" w:hAnsi="仿宋"/>
          <w:sz w:val="24"/>
          <w:szCs w:val="24"/>
        </w:rPr>
        <w:t>考核金</w:t>
      </w:r>
      <w:proofErr w:type="gramEnd"/>
      <w:r>
        <w:rPr>
          <w:rFonts w:ascii="仿宋" w:eastAsia="仿宋" w:hAnsi="仿宋"/>
          <w:sz w:val="24"/>
          <w:szCs w:val="24"/>
        </w:rPr>
        <w:t>支付挂钩，具体如下：</w:t>
      </w:r>
    </w:p>
    <w:p w14:paraId="059DB3C5" w14:textId="138BAAF1"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年度考核总得分≥85 分（含 85 分）：采购人按年度</w:t>
      </w:r>
      <w:proofErr w:type="gramStart"/>
      <w:r>
        <w:rPr>
          <w:rFonts w:ascii="仿宋" w:eastAsia="仿宋" w:hAnsi="仿宋"/>
          <w:sz w:val="24"/>
          <w:szCs w:val="24"/>
        </w:rPr>
        <w:t>考核金</w:t>
      </w:r>
      <w:proofErr w:type="gramEnd"/>
      <w:r>
        <w:rPr>
          <w:rFonts w:ascii="仿宋" w:eastAsia="仿宋" w:hAnsi="仿宋"/>
          <w:sz w:val="24"/>
          <w:szCs w:val="24"/>
        </w:rPr>
        <w:t>总额的 100% 向</w:t>
      </w:r>
      <w:r w:rsidR="00813619">
        <w:rPr>
          <w:rFonts w:ascii="仿宋" w:eastAsia="仿宋" w:hAnsi="仿宋"/>
          <w:sz w:val="24"/>
          <w:szCs w:val="24"/>
        </w:rPr>
        <w:t>服务商</w:t>
      </w:r>
      <w:r>
        <w:rPr>
          <w:rFonts w:ascii="仿宋" w:eastAsia="仿宋" w:hAnsi="仿宋"/>
          <w:sz w:val="24"/>
          <w:szCs w:val="24"/>
        </w:rPr>
        <w:t>支付；</w:t>
      </w:r>
    </w:p>
    <w:p w14:paraId="0E0637E1" w14:textId="4FFD9148" w:rsidR="00732DE9" w:rsidRDefault="00732DE9" w:rsidP="00732DE9">
      <w:pPr>
        <w:pStyle w:val="20"/>
        <w:spacing w:before="0" w:after="0" w:line="360" w:lineRule="auto"/>
        <w:ind w:firstLineChars="200" w:firstLine="480"/>
        <w:rPr>
          <w:rFonts w:ascii="仿宋" w:eastAsia="仿宋" w:hAnsi="仿宋" w:hint="eastAsia"/>
          <w:sz w:val="24"/>
          <w:szCs w:val="24"/>
        </w:rPr>
      </w:pPr>
      <w:proofErr w:type="gramStart"/>
      <w:r>
        <w:rPr>
          <w:rFonts w:ascii="仿宋" w:eastAsia="仿宋" w:hAnsi="仿宋" w:hint="eastAsia"/>
          <w:sz w:val="24"/>
          <w:szCs w:val="24"/>
        </w:rPr>
        <w:t>若</w:t>
      </w:r>
      <w:r w:rsidR="00813619">
        <w:rPr>
          <w:rFonts w:ascii="仿宋" w:eastAsia="仿宋" w:hAnsi="仿宋" w:hint="eastAsia"/>
          <w:sz w:val="24"/>
          <w:szCs w:val="24"/>
        </w:rPr>
        <w:t>服务</w:t>
      </w:r>
      <w:proofErr w:type="gramEnd"/>
      <w:r w:rsidR="00813619">
        <w:rPr>
          <w:rFonts w:ascii="仿宋" w:eastAsia="仿宋" w:hAnsi="仿宋" w:hint="eastAsia"/>
          <w:sz w:val="24"/>
          <w:szCs w:val="24"/>
        </w:rPr>
        <w:t>商</w:t>
      </w:r>
      <w:r>
        <w:rPr>
          <w:rFonts w:ascii="仿宋" w:eastAsia="仿宋" w:hAnsi="仿宋" w:hint="eastAsia"/>
          <w:sz w:val="24"/>
          <w:szCs w:val="24"/>
        </w:rPr>
        <w:t>最终总得分低于85分，按照扣分数与考核总分的比例扣除相应惩罚金。</w:t>
      </w:r>
    </w:p>
    <w:p w14:paraId="1F9A65C4" w14:textId="0DB912C7"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年度考核总得分＜60 分：采购人有权要求</w:t>
      </w:r>
      <w:r w:rsidR="00813619">
        <w:rPr>
          <w:rFonts w:ascii="仿宋" w:eastAsia="仿宋" w:hAnsi="仿宋"/>
          <w:sz w:val="24"/>
          <w:szCs w:val="24"/>
        </w:rPr>
        <w:t>服务商</w:t>
      </w:r>
      <w:r>
        <w:rPr>
          <w:rFonts w:ascii="仿宋" w:eastAsia="仿宋" w:hAnsi="仿宋"/>
          <w:sz w:val="24"/>
          <w:szCs w:val="24"/>
        </w:rPr>
        <w:t>限期整改，整改期间暂停支付考核金；</w:t>
      </w:r>
      <w:r>
        <w:rPr>
          <w:rFonts w:ascii="仿宋" w:eastAsia="仿宋" w:hAnsi="仿宋" w:hint="eastAsia"/>
          <w:sz w:val="24"/>
          <w:szCs w:val="24"/>
        </w:rPr>
        <w:t>若拒不整改或仍长期达不到采购人要求，双方需进行协商，若协商无果，</w:t>
      </w:r>
      <w:r>
        <w:rPr>
          <w:rFonts w:ascii="仿宋" w:eastAsia="仿宋" w:hAnsi="仿宋"/>
          <w:sz w:val="24"/>
          <w:szCs w:val="24"/>
        </w:rPr>
        <w:t>采购人</w:t>
      </w:r>
      <w:r>
        <w:rPr>
          <w:rFonts w:ascii="仿宋" w:eastAsia="仿宋" w:hAnsi="仿宋" w:hint="eastAsia"/>
          <w:sz w:val="24"/>
          <w:szCs w:val="24"/>
        </w:rPr>
        <w:t>有权单方面终止服务合同，</w:t>
      </w:r>
      <w:r>
        <w:rPr>
          <w:rFonts w:ascii="仿宋" w:eastAsia="仿宋" w:hAnsi="仿宋"/>
          <w:sz w:val="24"/>
          <w:szCs w:val="24"/>
        </w:rPr>
        <w:t>不予支付年度考核金，并追究</w:t>
      </w:r>
      <w:r w:rsidR="00813619">
        <w:rPr>
          <w:rFonts w:ascii="仿宋" w:eastAsia="仿宋" w:hAnsi="仿宋"/>
          <w:sz w:val="24"/>
          <w:szCs w:val="24"/>
        </w:rPr>
        <w:t>服务商</w:t>
      </w:r>
      <w:r>
        <w:rPr>
          <w:rFonts w:ascii="仿宋" w:eastAsia="仿宋" w:hAnsi="仿宋"/>
          <w:sz w:val="24"/>
          <w:szCs w:val="24"/>
        </w:rPr>
        <w:t>违约责任。</w:t>
      </w:r>
    </w:p>
    <w:p w14:paraId="013EDE6F" w14:textId="5E7DC03C" w:rsidR="00732DE9" w:rsidRDefault="00732DE9" w:rsidP="00732DE9">
      <w:pPr>
        <w:pStyle w:val="20"/>
        <w:spacing w:before="0" w:after="0" w:line="360" w:lineRule="auto"/>
        <w:ind w:firstLineChars="200" w:firstLine="480"/>
        <w:rPr>
          <w:rFonts w:ascii="仿宋" w:eastAsia="仿宋" w:hAnsi="仿宋" w:hint="eastAsia"/>
          <w:sz w:val="24"/>
          <w:szCs w:val="24"/>
        </w:rPr>
      </w:pPr>
      <w:r>
        <w:rPr>
          <w:rFonts w:ascii="仿宋" w:eastAsia="仿宋" w:hAnsi="仿宋"/>
          <w:sz w:val="24"/>
          <w:szCs w:val="24"/>
        </w:rPr>
        <w:t>考核执行：采购人对</w:t>
      </w:r>
      <w:r w:rsidR="00813619">
        <w:rPr>
          <w:rFonts w:ascii="仿宋" w:eastAsia="仿宋" w:hAnsi="仿宋"/>
          <w:sz w:val="24"/>
          <w:szCs w:val="24"/>
        </w:rPr>
        <w:t>服务</w:t>
      </w:r>
      <w:proofErr w:type="gramStart"/>
      <w:r w:rsidR="00813619">
        <w:rPr>
          <w:rFonts w:ascii="仿宋" w:eastAsia="仿宋" w:hAnsi="仿宋"/>
          <w:sz w:val="24"/>
          <w:szCs w:val="24"/>
        </w:rPr>
        <w:t>商</w:t>
      </w:r>
      <w:r>
        <w:rPr>
          <w:rFonts w:ascii="仿宋" w:eastAsia="仿宋" w:hAnsi="仿宋"/>
          <w:sz w:val="24"/>
          <w:szCs w:val="24"/>
        </w:rPr>
        <w:t>服务</w:t>
      </w:r>
      <w:proofErr w:type="gramEnd"/>
      <w:r>
        <w:rPr>
          <w:rFonts w:ascii="仿宋" w:eastAsia="仿宋" w:hAnsi="仿宋"/>
          <w:sz w:val="24"/>
          <w:szCs w:val="24"/>
        </w:rPr>
        <w:t>质量进行考核</w:t>
      </w:r>
      <w:r>
        <w:rPr>
          <w:rFonts w:ascii="仿宋" w:eastAsia="仿宋" w:hAnsi="仿宋" w:hint="eastAsia"/>
          <w:sz w:val="24"/>
          <w:szCs w:val="24"/>
        </w:rPr>
        <w:t>，形成纸质材料</w:t>
      </w:r>
      <w:r>
        <w:rPr>
          <w:rFonts w:ascii="仿宋" w:eastAsia="仿宋" w:hAnsi="仿宋"/>
          <w:sz w:val="24"/>
          <w:szCs w:val="24"/>
        </w:rPr>
        <w:t>，经双方签字确认后，作为</w:t>
      </w:r>
      <w:proofErr w:type="gramStart"/>
      <w:r>
        <w:rPr>
          <w:rFonts w:ascii="仿宋" w:eastAsia="仿宋" w:hAnsi="仿宋"/>
          <w:sz w:val="24"/>
          <w:szCs w:val="24"/>
        </w:rPr>
        <w:t>考核金</w:t>
      </w:r>
      <w:proofErr w:type="gramEnd"/>
      <w:r>
        <w:rPr>
          <w:rFonts w:ascii="仿宋" w:eastAsia="仿宋" w:hAnsi="仿宋"/>
          <w:sz w:val="24"/>
          <w:szCs w:val="24"/>
        </w:rPr>
        <w:t>结算的依据。年度考核结束后，扣除应扣金额后的剩余考核金，</w:t>
      </w:r>
      <w:proofErr w:type="gramStart"/>
      <w:r>
        <w:rPr>
          <w:rFonts w:ascii="仿宋" w:eastAsia="仿宋" w:hAnsi="仿宋"/>
          <w:sz w:val="24"/>
          <w:szCs w:val="24"/>
        </w:rPr>
        <w:t>随最后一期服务款</w:t>
      </w:r>
      <w:proofErr w:type="gramEnd"/>
      <w:r>
        <w:rPr>
          <w:rFonts w:ascii="仿宋" w:eastAsia="仿宋" w:hAnsi="仿宋"/>
          <w:sz w:val="24"/>
          <w:szCs w:val="24"/>
        </w:rPr>
        <w:t>一并支付给</w:t>
      </w:r>
      <w:r w:rsidR="00813619">
        <w:rPr>
          <w:rFonts w:ascii="仿宋" w:eastAsia="仿宋" w:hAnsi="仿宋"/>
          <w:sz w:val="24"/>
          <w:szCs w:val="24"/>
        </w:rPr>
        <w:t>服务商</w:t>
      </w:r>
      <w:r>
        <w:rPr>
          <w:rFonts w:ascii="仿宋" w:eastAsia="仿宋" w:hAnsi="仿宋"/>
          <w:sz w:val="24"/>
          <w:szCs w:val="24"/>
        </w:rPr>
        <w:t>。</w:t>
      </w:r>
    </w:p>
    <w:p w14:paraId="63E7EDB6" w14:textId="77777777" w:rsidR="00732DE9" w:rsidRDefault="00732DE9" w:rsidP="00732DE9">
      <w:pPr>
        <w:pStyle w:val="20"/>
        <w:spacing w:before="0" w:after="0" w:line="360" w:lineRule="auto"/>
        <w:ind w:firstLineChars="200" w:firstLine="480"/>
        <w:rPr>
          <w:rFonts w:ascii="仿宋" w:eastAsia="仿宋" w:hAnsi="仿宋" w:hint="eastAsia"/>
          <w:sz w:val="24"/>
          <w:szCs w:val="24"/>
        </w:rPr>
      </w:pPr>
    </w:p>
    <w:p w14:paraId="071A042D" w14:textId="77777777" w:rsidR="000219EB" w:rsidRPr="00732DE9" w:rsidRDefault="000219EB">
      <w:pPr>
        <w:pStyle w:val="20"/>
        <w:spacing w:before="0" w:after="0" w:line="360" w:lineRule="auto"/>
        <w:rPr>
          <w:rFonts w:ascii="仿宋" w:eastAsia="仿宋" w:hAnsi="仿宋" w:hint="eastAsia"/>
          <w:sz w:val="24"/>
          <w:szCs w:val="24"/>
        </w:rPr>
      </w:pPr>
    </w:p>
    <w:sectPr w:rsidR="000219EB" w:rsidRPr="00732DE9">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7D30" w14:textId="77777777" w:rsidR="00F96DD4" w:rsidRDefault="00F96DD4">
      <w:r>
        <w:separator/>
      </w:r>
    </w:p>
  </w:endnote>
  <w:endnote w:type="continuationSeparator" w:id="0">
    <w:p w14:paraId="4C35CD32" w14:textId="77777777" w:rsidR="00F96DD4" w:rsidRDefault="00F9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1"/>
    <w:family w:val="modern"/>
    <w:pitch w:val="default"/>
    <w:sig w:usb0="E0002EFF" w:usb1="C0007843"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48580"/>
    </w:sdtPr>
    <w:sdtEndPr/>
    <w:sdtContent>
      <w:sdt>
        <w:sdtPr>
          <w:id w:val="1728636285"/>
        </w:sdtPr>
        <w:sdtEndPr/>
        <w:sdtContent>
          <w:p w14:paraId="5E0C40EE" w14:textId="77777777" w:rsidR="000219EB" w:rsidRDefault="0067107B">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54638A5" w14:textId="77777777" w:rsidR="000219EB" w:rsidRDefault="000219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8E55" w14:textId="77777777" w:rsidR="00F96DD4" w:rsidRDefault="00F96DD4">
      <w:r>
        <w:separator/>
      </w:r>
    </w:p>
  </w:footnote>
  <w:footnote w:type="continuationSeparator" w:id="0">
    <w:p w14:paraId="4F7EF3A8" w14:textId="77777777" w:rsidR="00F96DD4" w:rsidRDefault="00F9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9652833">
    <w:abstractNumId w:val="0"/>
  </w:num>
  <w:num w:numId="2" w16cid:durableId="462776443">
    <w:abstractNumId w:val="2"/>
  </w:num>
  <w:num w:numId="3" w16cid:durableId="77340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A"/>
    <w:rsid w:val="000219EB"/>
    <w:rsid w:val="00031A70"/>
    <w:rsid w:val="000478F7"/>
    <w:rsid w:val="0005316A"/>
    <w:rsid w:val="000F69DE"/>
    <w:rsid w:val="001935DA"/>
    <w:rsid w:val="001A761F"/>
    <w:rsid w:val="004B3A4A"/>
    <w:rsid w:val="004D08CC"/>
    <w:rsid w:val="0060130C"/>
    <w:rsid w:val="0067107B"/>
    <w:rsid w:val="006B473A"/>
    <w:rsid w:val="006C133B"/>
    <w:rsid w:val="00732DE9"/>
    <w:rsid w:val="00784EA2"/>
    <w:rsid w:val="007876E5"/>
    <w:rsid w:val="007C71D9"/>
    <w:rsid w:val="00813619"/>
    <w:rsid w:val="00835A57"/>
    <w:rsid w:val="008A62EA"/>
    <w:rsid w:val="009B4E5D"/>
    <w:rsid w:val="00AC31D6"/>
    <w:rsid w:val="00AF4749"/>
    <w:rsid w:val="00B26404"/>
    <w:rsid w:val="00B94B75"/>
    <w:rsid w:val="00BA7065"/>
    <w:rsid w:val="00BB3AD4"/>
    <w:rsid w:val="00DD01EE"/>
    <w:rsid w:val="00F67706"/>
    <w:rsid w:val="00F96DD4"/>
    <w:rsid w:val="00FC7D02"/>
    <w:rsid w:val="01B86533"/>
    <w:rsid w:val="028269E0"/>
    <w:rsid w:val="036B4F92"/>
    <w:rsid w:val="03A6576A"/>
    <w:rsid w:val="03A762C0"/>
    <w:rsid w:val="05104633"/>
    <w:rsid w:val="068D6C5F"/>
    <w:rsid w:val="07CC63DA"/>
    <w:rsid w:val="08962DA7"/>
    <w:rsid w:val="0A2A1EDE"/>
    <w:rsid w:val="0BC639A4"/>
    <w:rsid w:val="0BFD041C"/>
    <w:rsid w:val="0C543377"/>
    <w:rsid w:val="0E2F0BE9"/>
    <w:rsid w:val="0EC43BB9"/>
    <w:rsid w:val="0EDC162F"/>
    <w:rsid w:val="0F0759AD"/>
    <w:rsid w:val="12DD55DD"/>
    <w:rsid w:val="12FE48F0"/>
    <w:rsid w:val="145852E3"/>
    <w:rsid w:val="16903B79"/>
    <w:rsid w:val="16D50D6C"/>
    <w:rsid w:val="19807CE7"/>
    <w:rsid w:val="1A867C90"/>
    <w:rsid w:val="1B5E01EB"/>
    <w:rsid w:val="1C33473D"/>
    <w:rsid w:val="2000702C"/>
    <w:rsid w:val="20E30454"/>
    <w:rsid w:val="21074A7A"/>
    <w:rsid w:val="21B300CF"/>
    <w:rsid w:val="22CA7F58"/>
    <w:rsid w:val="265956E8"/>
    <w:rsid w:val="290E5CBC"/>
    <w:rsid w:val="2AF027CC"/>
    <w:rsid w:val="2B3A0B6C"/>
    <w:rsid w:val="2CA75DC9"/>
    <w:rsid w:val="2D1A5452"/>
    <w:rsid w:val="31391969"/>
    <w:rsid w:val="317E6C88"/>
    <w:rsid w:val="3227018F"/>
    <w:rsid w:val="323438AC"/>
    <w:rsid w:val="327301B4"/>
    <w:rsid w:val="32957AA8"/>
    <w:rsid w:val="33F25AE1"/>
    <w:rsid w:val="34F97F92"/>
    <w:rsid w:val="368E1C48"/>
    <w:rsid w:val="36FD3E6E"/>
    <w:rsid w:val="37EC52F2"/>
    <w:rsid w:val="38D62BC9"/>
    <w:rsid w:val="38F011C3"/>
    <w:rsid w:val="395B07C0"/>
    <w:rsid w:val="3B5B68DA"/>
    <w:rsid w:val="3CC74D35"/>
    <w:rsid w:val="3D98044D"/>
    <w:rsid w:val="3DFA4C63"/>
    <w:rsid w:val="3E43485C"/>
    <w:rsid w:val="3EC83383"/>
    <w:rsid w:val="42BD2B83"/>
    <w:rsid w:val="45F7378F"/>
    <w:rsid w:val="480735E7"/>
    <w:rsid w:val="4A287647"/>
    <w:rsid w:val="4CAB0991"/>
    <w:rsid w:val="4DD35A0A"/>
    <w:rsid w:val="4DEA71A6"/>
    <w:rsid w:val="4F3D07D7"/>
    <w:rsid w:val="4F455040"/>
    <w:rsid w:val="4FE72858"/>
    <w:rsid w:val="50483F54"/>
    <w:rsid w:val="50FE2865"/>
    <w:rsid w:val="51360598"/>
    <w:rsid w:val="523634E2"/>
    <w:rsid w:val="548F3561"/>
    <w:rsid w:val="54DF444D"/>
    <w:rsid w:val="550D184E"/>
    <w:rsid w:val="551D55D1"/>
    <w:rsid w:val="553C6A1D"/>
    <w:rsid w:val="56830F14"/>
    <w:rsid w:val="57480458"/>
    <w:rsid w:val="58B714D0"/>
    <w:rsid w:val="5A255467"/>
    <w:rsid w:val="5CF133CF"/>
    <w:rsid w:val="5DED4058"/>
    <w:rsid w:val="5FD4331B"/>
    <w:rsid w:val="618667EC"/>
    <w:rsid w:val="62FC174D"/>
    <w:rsid w:val="63B514A9"/>
    <w:rsid w:val="64162824"/>
    <w:rsid w:val="64264F48"/>
    <w:rsid w:val="64E82500"/>
    <w:rsid w:val="677B71FC"/>
    <w:rsid w:val="67EC28D8"/>
    <w:rsid w:val="68E72104"/>
    <w:rsid w:val="69794D27"/>
    <w:rsid w:val="6B51649C"/>
    <w:rsid w:val="6D203433"/>
    <w:rsid w:val="6E7653B0"/>
    <w:rsid w:val="6EA12739"/>
    <w:rsid w:val="6EB40AD7"/>
    <w:rsid w:val="6F944668"/>
    <w:rsid w:val="70935FFE"/>
    <w:rsid w:val="70BC3C54"/>
    <w:rsid w:val="70C83BD6"/>
    <w:rsid w:val="70EE1B56"/>
    <w:rsid w:val="72286E85"/>
    <w:rsid w:val="731A6D8B"/>
    <w:rsid w:val="74334925"/>
    <w:rsid w:val="74F02690"/>
    <w:rsid w:val="756B0147"/>
    <w:rsid w:val="768F1107"/>
    <w:rsid w:val="787A750E"/>
    <w:rsid w:val="79065229"/>
    <w:rsid w:val="79307987"/>
    <w:rsid w:val="7B8A6FA5"/>
    <w:rsid w:val="7C7E4007"/>
    <w:rsid w:val="7D54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DF7B1E"/>
  <w15:docId w15:val="{8B942011-BD9D-40AC-8EE0-0086C934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next w:val="a"/>
    <w:uiPriority w:val="9"/>
    <w:qFormat/>
    <w:pPr>
      <w:spacing w:before="380" w:after="140" w:line="288" w:lineRule="auto"/>
      <w:outlineLvl w:val="0"/>
    </w:pPr>
    <w:rPr>
      <w:rFonts w:ascii="Arial" w:eastAsia="等线" w:hAnsi="Arial" w:cs="Arial"/>
      <w:b/>
      <w:bCs/>
      <w:sz w:val="36"/>
      <w:szCs w:val="36"/>
    </w:rPr>
  </w:style>
  <w:style w:type="paragraph" w:styleId="2">
    <w:name w:val="heading 2"/>
    <w:next w:val="a"/>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next w:val="a"/>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next w:val="a"/>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next w:val="a"/>
    <w:uiPriority w:val="9"/>
    <w:unhideWhenUsed/>
    <w:qFormat/>
    <w:pPr>
      <w:spacing w:before="240" w:after="120" w:line="288" w:lineRule="auto"/>
      <w:outlineLvl w:val="4"/>
    </w:pPr>
    <w:rPr>
      <w:rFonts w:ascii="Arial" w:eastAsia="等线" w:hAnsi="Arial" w:cs="Arial"/>
      <w:b/>
      <w:bCs/>
      <w:sz w:val="24"/>
      <w:szCs w:val="24"/>
    </w:rPr>
  </w:style>
  <w:style w:type="paragraph" w:styleId="6">
    <w:name w:val="heading 6"/>
    <w:next w:val="a"/>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footnote text"/>
    <w:link w:val="a8"/>
    <w:uiPriority w:val="99"/>
    <w:semiHidden/>
    <w:unhideWhenUsed/>
    <w:qFormat/>
  </w:style>
  <w:style w:type="paragraph" w:styleId="a9">
    <w:name w:val="Title"/>
    <w:uiPriority w:val="10"/>
    <w:qFormat/>
    <w:pPr>
      <w:spacing w:before="480" w:after="480" w:line="288" w:lineRule="auto"/>
    </w:pPr>
    <w:rPr>
      <w:rFonts w:ascii="Arial" w:eastAsia="等线" w:hAnsi="Arial" w:cs="Arial"/>
      <w:b/>
      <w:bCs/>
      <w:sz w:val="52"/>
      <w:szCs w:val="52"/>
    </w:rPr>
  </w:style>
  <w:style w:type="character" w:styleId="aa">
    <w:name w:val="Hyperlink"/>
    <w:uiPriority w:val="99"/>
    <w:unhideWhenUsed/>
    <w:qFormat/>
    <w:rPr>
      <w:color w:val="0563C1"/>
      <w:u w:val="single"/>
    </w:rPr>
  </w:style>
  <w:style w:type="character" w:styleId="ab">
    <w:name w:val="footnote reference"/>
    <w:uiPriority w:val="99"/>
    <w:semiHidden/>
    <w:unhideWhenUsed/>
    <w:qFormat/>
    <w:rPr>
      <w:vertAlign w:val="superscript"/>
    </w:rPr>
  </w:style>
  <w:style w:type="paragraph" w:customStyle="1" w:styleId="10">
    <w:name w:val="要点1"/>
    <w:qFormat/>
    <w:rPr>
      <w:b/>
      <w:bCs/>
    </w:rPr>
  </w:style>
  <w:style w:type="paragraph" w:styleId="ac">
    <w:name w:val="List Paragraph"/>
    <w:qFormat/>
  </w:style>
  <w:style w:type="character" w:customStyle="1" w:styleId="a8">
    <w:name w:val="脚注文本 字符"/>
    <w:link w:val="a7"/>
    <w:uiPriority w:val="99"/>
    <w:semiHidden/>
    <w:unhideWhenUsed/>
    <w:qFormat/>
    <w:rPr>
      <w:sz w:val="20"/>
      <w:szCs w:val="20"/>
    </w:rPr>
  </w:style>
  <w:style w:type="paragraph" w:customStyle="1" w:styleId="20">
    <w:name w:val="2"/>
    <w:qFormat/>
    <w:pPr>
      <w:spacing w:before="120" w:after="120" w:line="288" w:lineRule="auto"/>
    </w:pPr>
    <w:rPr>
      <w:rFonts w:ascii="Arial" w:eastAsia="等线" w:hAnsi="Arial" w:cs="Arial"/>
      <w:sz w:val="22"/>
      <w:szCs w:val="22"/>
    </w:rPr>
  </w:style>
  <w:style w:type="paragraph" w:customStyle="1" w:styleId="11">
    <w:name w:val="1"/>
    <w:qFormat/>
    <w:pPr>
      <w:spacing w:before="120" w:after="120" w:line="288" w:lineRule="auto"/>
    </w:pPr>
    <w:rPr>
      <w:rFonts w:ascii="Arial" w:eastAsia="等线" w:hAnsi="Arial" w:cs="Arial"/>
      <w:color w:val="8F959E"/>
      <w:sz w:val="22"/>
      <w:szCs w:val="2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12</cp:revision>
  <dcterms:created xsi:type="dcterms:W3CDTF">2025-08-18T00:53:00Z</dcterms:created>
  <dcterms:modified xsi:type="dcterms:W3CDTF">2025-09-11T00:43:00Z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26346A46CCED46288DF66E3F5E8CB0AE_13</vt:lpwstr>
  </property>
  <property fmtid="{D5CDD505-2E9C-101B-9397-08002B2CF9AE}" pid="4" name="KSOTemplateDocerSaveRecord">
    <vt:lpwstr>eyJoZGlkIjoiZDE2NDQ5MGMzMjYyYTk0NWY5OWRkNDUzMDY0N2E4NzAiLCJ1c2VySWQiOiI2NjUzNjE2OTkifQ==</vt:lpwstr>
  </property>
</Properties>
</file>